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imes New Roman" w:hAnsi="宋体"/>
          <w:b/>
          <w:bCs/>
          <w:sz w:val="36"/>
          <w:szCs w:val="36"/>
        </w:rPr>
      </w:pPr>
      <w:r>
        <w:rPr>
          <w:rFonts w:hint="eastAsia" w:ascii="Times New Roman" w:hAnsi="宋体"/>
          <w:b/>
          <w:bCs/>
          <w:sz w:val="36"/>
          <w:szCs w:val="36"/>
          <w:lang w:eastAsia="zh-CN"/>
        </w:rPr>
        <w:pict>
          <v:shape id="_x0000_s1026" o:spid="_x0000_s1026" o:spt="75" type="#_x0000_t75" style="position:absolute;left:0pt;margin-left:890pt;margin-top:926pt;height:32pt;width:29pt;mso-position-horizontal-relative:page;mso-position-vertical-relative:page;z-index:251659264;mso-width-relative:page;mso-height-relative:page;" filled="f" stroked="f" coordsize="21600,21600">
            <v:path/>
            <v:fill on="f" focussize="0,0"/>
            <v:stroke on="f"/>
            <v:imagedata r:id="rId7" o:title=""/>
            <o:lock v:ext="edit" aspectratio="t"/>
          </v:shape>
        </w:pict>
      </w:r>
      <w:r>
        <w:rPr>
          <w:rFonts w:hint="eastAsia" w:ascii="Times New Roman" w:hAnsi="宋体"/>
          <w:b/>
          <w:bCs/>
          <w:sz w:val="36"/>
          <w:szCs w:val="36"/>
          <w:lang w:eastAsia="zh-CN"/>
        </w:rPr>
        <w:t>到实验室去：探究</w:t>
      </w:r>
      <w:r>
        <w:rPr>
          <w:rFonts w:hint="eastAsia" w:ascii="Times New Roman" w:hAnsi="宋体"/>
          <w:b/>
          <w:bCs/>
          <w:sz w:val="36"/>
          <w:szCs w:val="36"/>
        </w:rPr>
        <w:t>燃烧</w:t>
      </w:r>
      <w:r>
        <w:rPr>
          <w:rFonts w:hint="eastAsia" w:ascii="Times New Roman" w:hAnsi="宋体"/>
          <w:b/>
          <w:bCs/>
          <w:sz w:val="36"/>
          <w:szCs w:val="36"/>
          <w:lang w:eastAsia="zh-CN"/>
        </w:rPr>
        <w:t>的条件</w:t>
      </w:r>
    </w:p>
    <w:p>
      <w:pPr>
        <w:widowControl/>
        <w:shd w:val="clear" w:color="auto" w:fill="FFFFFF"/>
        <w:jc w:val="left"/>
        <w:rPr>
          <w:rFonts w:hint="eastAsia" w:ascii="宋体" w:hAnsi="宋体" w:cs="宋体"/>
          <w:b/>
          <w:color w:val="auto"/>
          <w:kern w:val="0"/>
          <w:sz w:val="24"/>
          <w:szCs w:val="24"/>
        </w:rPr>
      </w:pPr>
      <w:r>
        <w:rPr>
          <w:rFonts w:hint="eastAsia" w:ascii="宋体" w:hAnsi="宋体" w:cs="宋体"/>
          <w:b/>
          <w:color w:val="auto"/>
          <w:kern w:val="0"/>
          <w:sz w:val="24"/>
          <w:szCs w:val="24"/>
        </w:rPr>
        <w:t>三维目标：</w:t>
      </w:r>
    </w:p>
    <w:p>
      <w:pPr>
        <w:widowControl/>
        <w:shd w:val="clear" w:color="auto" w:fill="FFFFFF"/>
        <w:jc w:val="left"/>
        <w:rPr>
          <w:rFonts w:hint="eastAsia" w:ascii="宋体" w:hAnsi="宋体" w:cs="宋体"/>
          <w:b/>
          <w:color w:val="auto"/>
          <w:kern w:val="0"/>
          <w:sz w:val="24"/>
          <w:szCs w:val="24"/>
        </w:rPr>
      </w:pPr>
      <w:r>
        <w:rPr>
          <w:rFonts w:hint="eastAsia" w:ascii="宋体" w:hAnsi="宋体" w:cs="宋体"/>
          <w:b/>
          <w:color w:val="auto"/>
          <w:kern w:val="0"/>
          <w:sz w:val="24"/>
          <w:szCs w:val="24"/>
        </w:rPr>
        <w:t>知识与技能：</w:t>
      </w:r>
      <w:bookmarkStart w:id="0" w:name="_GoBack"/>
      <w:bookmarkEnd w:id="0"/>
    </w:p>
    <w:p>
      <w:pPr>
        <w:widowControl/>
        <w:shd w:val="clear" w:color="auto" w:fill="FFFFFF"/>
        <w:jc w:val="left"/>
        <w:rPr>
          <w:rFonts w:hint="eastAsia" w:ascii="宋体" w:hAnsi="宋体" w:cs="宋体"/>
          <w:color w:val="auto"/>
          <w:kern w:val="0"/>
          <w:sz w:val="24"/>
          <w:szCs w:val="24"/>
        </w:rPr>
      </w:pPr>
      <w:r>
        <w:rPr>
          <w:rFonts w:hint="eastAsia" w:ascii="宋体" w:hAnsi="宋体" w:cs="宋体"/>
          <w:color w:val="auto"/>
          <w:kern w:val="0"/>
          <w:sz w:val="24"/>
          <w:szCs w:val="24"/>
        </w:rPr>
        <w:t>1．认识燃烧的特征，知道物质燃烧是氧化反应</w:t>
      </w:r>
    </w:p>
    <w:p>
      <w:pPr>
        <w:widowControl/>
        <w:shd w:val="clear" w:color="auto" w:fill="FFFFFF"/>
        <w:jc w:val="left"/>
        <w:rPr>
          <w:rFonts w:hint="eastAsia" w:ascii="宋体" w:hAnsi="宋体" w:cs="宋体"/>
          <w:color w:val="auto"/>
          <w:kern w:val="0"/>
          <w:sz w:val="24"/>
          <w:szCs w:val="24"/>
        </w:rPr>
      </w:pPr>
      <w:r>
        <w:rPr>
          <w:rFonts w:hint="eastAsia" w:ascii="宋体" w:hAnsi="宋体" w:cs="宋体"/>
          <w:color w:val="auto"/>
          <w:kern w:val="0"/>
          <w:sz w:val="24"/>
          <w:szCs w:val="24"/>
        </w:rPr>
        <w:t>2． 通过对燃烧条件的探究，认识物质燃烧的条件</w:t>
      </w:r>
    </w:p>
    <w:p>
      <w:pPr>
        <w:widowControl/>
        <w:shd w:val="clear" w:color="auto" w:fill="FFFFFF"/>
        <w:jc w:val="left"/>
        <w:rPr>
          <w:rFonts w:hint="eastAsia" w:ascii="宋体" w:hAnsi="宋体" w:cs="宋体"/>
          <w:b/>
          <w:color w:val="auto"/>
          <w:kern w:val="0"/>
          <w:sz w:val="24"/>
          <w:szCs w:val="24"/>
        </w:rPr>
      </w:pPr>
      <w:r>
        <w:rPr>
          <w:rFonts w:hint="eastAsia" w:ascii="宋体" w:hAnsi="宋体" w:cs="宋体"/>
          <w:b/>
          <w:color w:val="auto"/>
          <w:kern w:val="0"/>
          <w:sz w:val="24"/>
          <w:szCs w:val="24"/>
        </w:rPr>
        <w:t>过程与方法：</w:t>
      </w:r>
    </w:p>
    <w:p>
      <w:pPr>
        <w:widowControl/>
        <w:shd w:val="clear" w:color="auto" w:fill="FFFFFF"/>
        <w:jc w:val="left"/>
        <w:rPr>
          <w:rFonts w:hint="eastAsia" w:ascii="宋体" w:hAnsi="宋体" w:cs="宋体"/>
          <w:color w:val="auto"/>
          <w:kern w:val="0"/>
          <w:sz w:val="24"/>
          <w:szCs w:val="24"/>
        </w:rPr>
      </w:pPr>
      <w:r>
        <w:rPr>
          <w:rFonts w:hint="eastAsia" w:ascii="宋体" w:hAnsi="宋体" w:cs="宋体"/>
          <w:color w:val="auto"/>
          <w:kern w:val="0"/>
          <w:sz w:val="24"/>
          <w:szCs w:val="24"/>
        </w:rPr>
        <w:t>1． 体验物质燃烧条件的得出是建立在实验的基础上；</w:t>
      </w:r>
    </w:p>
    <w:p>
      <w:pPr>
        <w:widowControl/>
        <w:shd w:val="clear" w:color="auto" w:fill="FFFFFF"/>
        <w:jc w:val="left"/>
        <w:rPr>
          <w:rFonts w:hint="eastAsia" w:ascii="宋体" w:hAnsi="宋体" w:cs="宋体"/>
          <w:color w:val="auto"/>
          <w:kern w:val="0"/>
          <w:sz w:val="24"/>
          <w:szCs w:val="24"/>
        </w:rPr>
      </w:pPr>
      <w:r>
        <w:rPr>
          <w:rFonts w:hint="eastAsia" w:ascii="宋体" w:hAnsi="宋体" w:cs="宋体"/>
          <w:color w:val="auto"/>
          <w:kern w:val="0"/>
          <w:sz w:val="24"/>
          <w:szCs w:val="24"/>
        </w:rPr>
        <w:t>2． 学习运用比较、观察、实验的方法获取信息</w:t>
      </w:r>
    </w:p>
    <w:p>
      <w:pPr>
        <w:widowControl/>
        <w:shd w:val="clear" w:color="auto" w:fill="FFFFFF"/>
        <w:jc w:val="left"/>
        <w:rPr>
          <w:rFonts w:hint="eastAsia" w:ascii="宋体" w:hAnsi="宋体" w:cs="宋体"/>
          <w:color w:val="auto"/>
          <w:kern w:val="0"/>
          <w:sz w:val="24"/>
          <w:szCs w:val="24"/>
        </w:rPr>
      </w:pPr>
      <w:r>
        <w:rPr>
          <w:rFonts w:hint="eastAsia" w:ascii="宋体" w:hAnsi="宋体" w:cs="宋体"/>
          <w:color w:val="auto"/>
          <w:kern w:val="0"/>
          <w:sz w:val="24"/>
          <w:szCs w:val="24"/>
        </w:rPr>
        <w:t>3 .  学习运用主动探究的方法、设计实验使学生对化学保持强烈的好奇心和探究欲。</w:t>
      </w:r>
    </w:p>
    <w:p>
      <w:pPr>
        <w:widowControl/>
        <w:shd w:val="clear" w:color="auto" w:fill="FFFFFF"/>
        <w:jc w:val="left"/>
        <w:rPr>
          <w:rFonts w:hint="eastAsia" w:ascii="宋体" w:hAnsi="宋体" w:cs="宋体"/>
          <w:b/>
          <w:color w:val="auto"/>
          <w:kern w:val="0"/>
          <w:sz w:val="24"/>
          <w:szCs w:val="24"/>
        </w:rPr>
      </w:pPr>
      <w:r>
        <w:rPr>
          <w:rFonts w:hint="eastAsia" w:ascii="宋体" w:hAnsi="宋体" w:cs="宋体"/>
          <w:b/>
          <w:color w:val="auto"/>
          <w:kern w:val="0"/>
          <w:sz w:val="24"/>
          <w:szCs w:val="24"/>
        </w:rPr>
        <w:t>情感态度价值观</w:t>
      </w:r>
    </w:p>
    <w:p>
      <w:pPr>
        <w:widowControl/>
        <w:numPr>
          <w:ilvl w:val="0"/>
          <w:numId w:val="1"/>
        </w:numPr>
        <w:shd w:val="clear" w:color="auto" w:fill="FFFFFF"/>
        <w:jc w:val="left"/>
        <w:rPr>
          <w:rFonts w:hint="eastAsia" w:ascii="宋体" w:hAnsi="宋体" w:cs="宋体"/>
          <w:color w:val="auto"/>
          <w:kern w:val="0"/>
          <w:sz w:val="24"/>
          <w:szCs w:val="24"/>
        </w:rPr>
      </w:pPr>
      <w:r>
        <w:rPr>
          <w:rFonts w:hint="eastAsia" w:ascii="宋体" w:hAnsi="宋体" w:cs="宋体"/>
          <w:color w:val="auto"/>
          <w:kern w:val="0"/>
          <w:sz w:val="24"/>
          <w:szCs w:val="24"/>
        </w:rPr>
        <w:t>通过探究“燃烧的条件”，初步形成富于思考、勇于探索的科学精神</w:t>
      </w:r>
    </w:p>
    <w:p>
      <w:pPr>
        <w:widowControl/>
        <w:numPr>
          <w:ilvl w:val="0"/>
          <w:numId w:val="1"/>
        </w:numPr>
        <w:shd w:val="clear" w:color="auto" w:fill="FFFFFF"/>
        <w:jc w:val="left"/>
        <w:rPr>
          <w:rFonts w:hint="eastAsia" w:ascii="宋体" w:hAnsi="宋体" w:cs="宋体"/>
          <w:color w:val="auto"/>
          <w:kern w:val="0"/>
          <w:sz w:val="24"/>
          <w:szCs w:val="24"/>
        </w:rPr>
      </w:pPr>
      <w:r>
        <w:rPr>
          <w:rFonts w:hint="eastAsia" w:ascii="宋体" w:hAnsi="宋体" w:cs="宋体"/>
          <w:color w:val="auto"/>
          <w:kern w:val="0"/>
          <w:sz w:val="24"/>
          <w:szCs w:val="24"/>
        </w:rPr>
        <w:t>通过学习辩证的认识燃烧现象，使学生体会学习化学的价值</w:t>
      </w:r>
    </w:p>
    <w:p>
      <w:pPr>
        <w:widowControl/>
        <w:shd w:val="clear" w:color="auto" w:fill="FFFFFF"/>
        <w:jc w:val="left"/>
        <w:rPr>
          <w:rFonts w:hint="eastAsia" w:ascii="宋体" w:hAnsi="宋体" w:cs="宋体"/>
          <w:b/>
          <w:color w:val="auto"/>
          <w:kern w:val="0"/>
          <w:sz w:val="24"/>
          <w:szCs w:val="24"/>
        </w:rPr>
      </w:pPr>
      <w:r>
        <w:rPr>
          <w:rFonts w:hint="eastAsia" w:ascii="宋体" w:hAnsi="宋体" w:cs="宋体"/>
          <w:b/>
          <w:color w:val="auto"/>
          <w:kern w:val="0"/>
          <w:sz w:val="24"/>
          <w:szCs w:val="24"/>
        </w:rPr>
        <w:t>二、教学重难点</w:t>
      </w:r>
    </w:p>
    <w:p>
      <w:pPr>
        <w:widowControl/>
        <w:shd w:val="clear" w:color="auto" w:fill="FFFFFF"/>
        <w:jc w:val="left"/>
        <w:rPr>
          <w:rFonts w:hint="eastAsia" w:ascii="宋体" w:hAnsi="宋体" w:cs="宋体"/>
          <w:color w:val="auto"/>
          <w:kern w:val="0"/>
          <w:sz w:val="24"/>
          <w:szCs w:val="24"/>
        </w:rPr>
      </w:pPr>
      <w:r>
        <w:rPr>
          <w:rFonts w:hint="eastAsia" w:ascii="宋体" w:hAnsi="宋体" w:cs="宋体"/>
          <w:b/>
          <w:color w:val="auto"/>
          <w:kern w:val="0"/>
          <w:sz w:val="24"/>
          <w:szCs w:val="24"/>
        </w:rPr>
        <w:t>重点：</w:t>
      </w:r>
      <w:r>
        <w:rPr>
          <w:rFonts w:hint="eastAsia" w:ascii="宋体" w:hAnsi="宋体" w:cs="宋体"/>
          <w:color w:val="auto"/>
          <w:kern w:val="0"/>
          <w:sz w:val="24"/>
          <w:szCs w:val="24"/>
        </w:rPr>
        <w:pict>
          <v:shape id="_x0000_i1025" o:spt="75" type="#_x0000_t75" style="height:20pt;width:20pt;" filled="f" o:preferrelative="t" stroked="f" coordsize="21600,21600">
            <v:path/>
            <v:fill on="f" focussize="0,0"/>
            <v:stroke on="f" joinstyle="miter"/>
            <v:imagedata r:id="rId8" o:title=""/>
            <o:lock v:ext="edit" aspectratio="t"/>
            <w10:wrap type="none"/>
            <w10:anchorlock/>
          </v:shape>
        </w:pict>
      </w:r>
      <w:r>
        <w:rPr>
          <w:rFonts w:hint="eastAsia" w:ascii="宋体" w:hAnsi="宋体" w:cs="宋体"/>
          <w:color w:val="auto"/>
          <w:kern w:val="0"/>
          <w:sz w:val="24"/>
          <w:szCs w:val="24"/>
        </w:rPr>
        <w:t>认识燃烧的条件</w:t>
      </w:r>
    </w:p>
    <w:p>
      <w:pPr>
        <w:widowControl/>
        <w:shd w:val="clear" w:color="auto" w:fill="FFFFFF"/>
        <w:jc w:val="left"/>
        <w:rPr>
          <w:rFonts w:hint="eastAsia" w:ascii="宋体" w:hAnsi="宋体" w:cs="宋体"/>
          <w:color w:val="auto"/>
          <w:kern w:val="0"/>
          <w:sz w:val="24"/>
          <w:szCs w:val="24"/>
        </w:rPr>
      </w:pPr>
      <w:r>
        <w:rPr>
          <w:rFonts w:hint="eastAsia" w:ascii="宋体" w:hAnsi="宋体" w:cs="宋体"/>
          <w:b/>
          <w:color w:val="auto"/>
          <w:kern w:val="0"/>
          <w:sz w:val="24"/>
          <w:szCs w:val="24"/>
        </w:rPr>
        <w:t>难点：</w:t>
      </w:r>
      <w:r>
        <w:rPr>
          <w:rFonts w:hint="eastAsia" w:ascii="宋体" w:hAnsi="宋体" w:cs="宋体"/>
          <w:color w:val="auto"/>
          <w:kern w:val="0"/>
          <w:sz w:val="24"/>
          <w:szCs w:val="24"/>
        </w:rPr>
        <w:t>培养学生提出问题分析问题和解决问题的能力</w:t>
      </w:r>
    </w:p>
    <w:p>
      <w:pPr>
        <w:widowControl/>
        <w:shd w:val="clear" w:color="auto" w:fill="FFFFFF"/>
        <w:jc w:val="left"/>
        <w:rPr>
          <w:rFonts w:hint="eastAsia" w:ascii="宋体" w:hAnsi="宋体" w:cs="宋体"/>
          <w:b/>
          <w:color w:val="auto"/>
          <w:kern w:val="0"/>
          <w:sz w:val="24"/>
          <w:szCs w:val="24"/>
        </w:rPr>
      </w:pPr>
      <w:r>
        <w:rPr>
          <w:rFonts w:hint="eastAsia" w:ascii="宋体" w:hAnsi="宋体" w:cs="宋体"/>
          <w:b/>
          <w:color w:val="auto"/>
          <w:kern w:val="0"/>
          <w:sz w:val="24"/>
          <w:szCs w:val="24"/>
        </w:rPr>
        <w:t>三、教学准备：</w:t>
      </w:r>
    </w:p>
    <w:p>
      <w:pPr>
        <w:widowControl/>
        <w:shd w:val="clear" w:color="auto" w:fill="FFFFFF"/>
        <w:jc w:val="left"/>
        <w:rPr>
          <w:rFonts w:hint="eastAsia" w:ascii="宋体" w:hAnsi="宋体" w:cs="宋体"/>
          <w:color w:val="auto"/>
          <w:kern w:val="0"/>
          <w:sz w:val="24"/>
          <w:szCs w:val="24"/>
        </w:rPr>
      </w:pPr>
      <w:r>
        <w:rPr>
          <w:rFonts w:hint="eastAsia" w:ascii="宋体" w:hAnsi="宋体" w:cs="宋体"/>
          <w:color w:val="auto"/>
          <w:kern w:val="0"/>
          <w:sz w:val="24"/>
          <w:szCs w:val="24"/>
        </w:rPr>
        <w:t>多媒体以及实验仪器（烧杯、酒精灯、玻璃片、蜡烛、火柴等）</w:t>
      </w:r>
    </w:p>
    <w:p>
      <w:pPr>
        <w:widowControl/>
        <w:shd w:val="clear" w:color="auto" w:fill="FFFFFF"/>
        <w:jc w:val="left"/>
        <w:rPr>
          <w:rFonts w:hint="eastAsia" w:ascii="宋体" w:hAnsi="宋体" w:cs="宋体"/>
          <w:b/>
          <w:color w:val="auto"/>
          <w:kern w:val="0"/>
          <w:sz w:val="24"/>
          <w:szCs w:val="24"/>
        </w:rPr>
      </w:pPr>
      <w:r>
        <w:rPr>
          <w:rFonts w:hint="eastAsia" w:ascii="宋体" w:hAnsi="宋体" w:cs="宋体"/>
          <w:b/>
          <w:color w:val="auto"/>
          <w:kern w:val="0"/>
          <w:sz w:val="24"/>
          <w:szCs w:val="24"/>
        </w:rPr>
        <w:t>四、教学过程</w:t>
      </w:r>
    </w:p>
    <w:tbl>
      <w:tblPr>
        <w:tblStyle w:val="4"/>
        <w:tblW w:w="0" w:type="auto"/>
        <w:tblCellSpacing w:w="0" w:type="dxa"/>
        <w:tblInd w:w="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shd w:val="clear" w:color="auto" w:fill="FFFFFF"/>
        <w:tblLayout w:type="autofit"/>
        <w:tblCellMar>
          <w:top w:w="0" w:type="dxa"/>
          <w:left w:w="0" w:type="dxa"/>
          <w:bottom w:w="0" w:type="dxa"/>
          <w:right w:w="0" w:type="dxa"/>
        </w:tblCellMar>
      </w:tblPr>
      <w:tblGrid>
        <w:gridCol w:w="2762"/>
        <w:gridCol w:w="3073"/>
        <w:gridCol w:w="2501"/>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shd w:val="clear" w:color="auto" w:fill="FFFFFF"/>
          <w:tblCellMar>
            <w:top w:w="0" w:type="dxa"/>
            <w:left w:w="0" w:type="dxa"/>
            <w:bottom w:w="0" w:type="dxa"/>
            <w:right w:w="0" w:type="dxa"/>
          </w:tblCellMar>
        </w:tblPrEx>
        <w:trPr>
          <w:tblCellSpacing w:w="0" w:type="dxa"/>
        </w:trPr>
        <w:tc>
          <w:tcPr>
            <w:tcW w:w="0" w:type="auto"/>
            <w:tcBorders>
              <w:top w:val="outset" w:color="auto" w:sz="6" w:space="0"/>
              <w:left w:val="outset" w:color="auto" w:sz="6" w:space="0"/>
              <w:bottom w:val="outset" w:color="auto" w:sz="6" w:space="0"/>
              <w:right w:val="outset" w:color="auto" w:sz="6" w:space="0"/>
            </w:tcBorders>
            <w:shd w:val="clear" w:color="auto" w:fill="FFFFFF"/>
          </w:tcPr>
          <w:p>
            <w:pPr>
              <w:widowControl/>
              <w:spacing w:line="270" w:lineRule="atLeast"/>
              <w:jc w:val="center"/>
              <w:rPr>
                <w:rFonts w:ascii="宋体" w:hAnsi="宋体" w:cs="宋体"/>
                <w:color w:val="auto"/>
                <w:kern w:val="0"/>
                <w:sz w:val="24"/>
                <w:szCs w:val="24"/>
              </w:rPr>
            </w:pPr>
            <w:r>
              <w:rPr>
                <w:rFonts w:hint="eastAsia" w:ascii="宋体" w:hAnsi="宋体" w:cs="宋体"/>
                <w:color w:val="auto"/>
                <w:kern w:val="0"/>
                <w:sz w:val="24"/>
                <w:szCs w:val="24"/>
              </w:rPr>
              <w:t>教师活动</w:t>
            </w:r>
          </w:p>
        </w:tc>
        <w:tc>
          <w:tcPr>
            <w:tcW w:w="0" w:type="auto"/>
            <w:tcBorders>
              <w:top w:val="outset" w:color="auto" w:sz="6" w:space="0"/>
              <w:left w:val="outset" w:color="auto" w:sz="6" w:space="0"/>
              <w:bottom w:val="outset" w:color="auto" w:sz="6" w:space="0"/>
              <w:right w:val="outset" w:color="auto" w:sz="6" w:space="0"/>
            </w:tcBorders>
            <w:shd w:val="clear" w:color="auto" w:fill="FFFFFF"/>
          </w:tcPr>
          <w:p>
            <w:pPr>
              <w:widowControl/>
              <w:spacing w:line="270" w:lineRule="atLeast"/>
              <w:jc w:val="center"/>
              <w:rPr>
                <w:rFonts w:ascii="宋体" w:hAnsi="宋体" w:cs="宋体"/>
                <w:color w:val="auto"/>
                <w:kern w:val="0"/>
                <w:sz w:val="24"/>
                <w:szCs w:val="24"/>
              </w:rPr>
            </w:pPr>
            <w:r>
              <w:rPr>
                <w:rFonts w:hint="eastAsia" w:ascii="宋体" w:hAnsi="宋体" w:cs="宋体"/>
                <w:color w:val="auto"/>
                <w:kern w:val="0"/>
                <w:sz w:val="24"/>
                <w:szCs w:val="24"/>
              </w:rPr>
              <w:t>学生活动</w:t>
            </w:r>
          </w:p>
        </w:tc>
        <w:tc>
          <w:tcPr>
            <w:tcW w:w="0" w:type="auto"/>
            <w:tcBorders>
              <w:top w:val="outset" w:color="auto" w:sz="6" w:space="0"/>
              <w:left w:val="outset" w:color="auto" w:sz="6" w:space="0"/>
              <w:bottom w:val="outset" w:color="auto" w:sz="6" w:space="0"/>
              <w:right w:val="outset" w:color="auto" w:sz="6" w:space="0"/>
            </w:tcBorders>
            <w:shd w:val="clear" w:color="auto" w:fill="FFFFFF"/>
          </w:tcPr>
          <w:p>
            <w:pPr>
              <w:widowControl/>
              <w:spacing w:line="270" w:lineRule="atLeast"/>
              <w:jc w:val="center"/>
              <w:rPr>
                <w:rFonts w:ascii="宋体" w:hAnsi="宋体" w:cs="宋体"/>
                <w:color w:val="auto"/>
                <w:kern w:val="0"/>
                <w:sz w:val="24"/>
                <w:szCs w:val="24"/>
              </w:rPr>
            </w:pPr>
            <w:r>
              <w:rPr>
                <w:rFonts w:hint="eastAsia" w:ascii="宋体" w:hAnsi="宋体" w:cs="宋体"/>
                <w:color w:val="auto"/>
                <w:kern w:val="0"/>
                <w:sz w:val="24"/>
                <w:szCs w:val="24"/>
              </w:rPr>
              <w:t>活动意图</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shd w:val="clear" w:color="auto" w:fill="FFFFFF"/>
          <w:tblCellMar>
            <w:top w:w="0" w:type="dxa"/>
            <w:left w:w="0" w:type="dxa"/>
            <w:bottom w:w="0" w:type="dxa"/>
            <w:right w:w="0" w:type="dxa"/>
          </w:tblCellMar>
        </w:tblPrEx>
        <w:trPr>
          <w:tblCellSpacing w:w="0" w:type="dxa"/>
        </w:trPr>
        <w:tc>
          <w:tcPr>
            <w:tcW w:w="0" w:type="auto"/>
            <w:tcBorders>
              <w:top w:val="outset" w:color="auto" w:sz="6" w:space="0"/>
              <w:left w:val="outset" w:color="auto" w:sz="6" w:space="0"/>
              <w:bottom w:val="outset" w:color="auto" w:sz="6" w:space="0"/>
              <w:right w:val="outset" w:color="auto" w:sz="6" w:space="0"/>
            </w:tcBorders>
            <w:shd w:val="clear" w:color="auto" w:fill="FFFFFF"/>
          </w:tcPr>
          <w:p>
            <w:pPr>
              <w:widowControl/>
              <w:spacing w:line="270" w:lineRule="atLeast"/>
              <w:jc w:val="left"/>
              <w:rPr>
                <w:rFonts w:hint="eastAsia" w:ascii="宋体" w:hAnsi="宋体" w:cs="宋体"/>
                <w:color w:val="auto"/>
                <w:kern w:val="0"/>
                <w:sz w:val="24"/>
                <w:szCs w:val="24"/>
              </w:rPr>
            </w:pPr>
            <w:r>
              <w:rPr>
                <w:rFonts w:hint="eastAsia" w:ascii="宋体" w:hAnsi="宋体" w:cs="宋体"/>
                <w:color w:val="auto"/>
                <w:kern w:val="0"/>
                <w:sz w:val="24"/>
                <w:szCs w:val="24"/>
              </w:rPr>
              <w:t>引言：魔术“烧不坏的手帕”引入课题</w:t>
            </w:r>
          </w:p>
          <w:p>
            <w:pPr>
              <w:widowControl/>
              <w:spacing w:line="270" w:lineRule="atLeast"/>
              <w:jc w:val="left"/>
              <w:rPr>
                <w:rFonts w:ascii="宋体" w:hAnsi="宋体" w:cs="宋体"/>
                <w:color w:val="auto"/>
                <w:kern w:val="0"/>
                <w:sz w:val="24"/>
                <w:szCs w:val="24"/>
              </w:rPr>
            </w:pPr>
          </w:p>
        </w:tc>
        <w:tc>
          <w:tcPr>
            <w:tcW w:w="0" w:type="auto"/>
            <w:tcBorders>
              <w:top w:val="outset" w:color="auto" w:sz="6" w:space="0"/>
              <w:left w:val="outset" w:color="auto" w:sz="6" w:space="0"/>
              <w:bottom w:val="outset" w:color="auto" w:sz="6" w:space="0"/>
              <w:right w:val="outset" w:color="auto" w:sz="6" w:space="0"/>
            </w:tcBorders>
            <w:shd w:val="clear" w:color="auto" w:fill="FFFFFF"/>
          </w:tcPr>
          <w:p>
            <w:pPr>
              <w:widowControl/>
              <w:spacing w:line="270" w:lineRule="atLeast"/>
              <w:jc w:val="left"/>
              <w:rPr>
                <w:rFonts w:ascii="宋体" w:hAnsi="宋体" w:cs="宋体"/>
                <w:color w:val="auto"/>
                <w:kern w:val="0"/>
                <w:sz w:val="24"/>
                <w:szCs w:val="24"/>
              </w:rPr>
            </w:pPr>
            <w:r>
              <w:rPr>
                <w:rFonts w:hint="eastAsia" w:ascii="宋体" w:hAnsi="宋体" w:cs="宋体"/>
                <w:color w:val="auto"/>
                <w:kern w:val="0"/>
                <w:sz w:val="24"/>
                <w:szCs w:val="24"/>
              </w:rPr>
              <w:t> 学生观察并思考</w:t>
            </w:r>
          </w:p>
          <w:p>
            <w:pPr>
              <w:widowControl/>
              <w:spacing w:line="270" w:lineRule="atLeast"/>
              <w:jc w:val="left"/>
              <w:rPr>
                <w:rFonts w:hint="eastAsia" w:ascii="宋体" w:hAnsi="宋体" w:cs="宋体"/>
                <w:color w:val="auto"/>
                <w:kern w:val="0"/>
                <w:sz w:val="24"/>
                <w:szCs w:val="24"/>
              </w:rPr>
            </w:pPr>
            <w:r>
              <w:rPr>
                <w:rFonts w:hint="eastAsia" w:ascii="宋体" w:hAnsi="宋体" w:cs="宋体"/>
                <w:color w:val="auto"/>
                <w:kern w:val="0"/>
                <w:sz w:val="24"/>
                <w:szCs w:val="24"/>
              </w:rPr>
              <w:t> </w:t>
            </w:r>
          </w:p>
          <w:p>
            <w:pPr>
              <w:widowControl/>
              <w:spacing w:line="270" w:lineRule="atLeast"/>
              <w:jc w:val="left"/>
              <w:rPr>
                <w:rFonts w:ascii="宋体" w:hAnsi="宋体" w:cs="宋体"/>
                <w:color w:val="auto"/>
                <w:kern w:val="0"/>
                <w:sz w:val="24"/>
                <w:szCs w:val="24"/>
              </w:rPr>
            </w:pPr>
            <w:r>
              <w:rPr>
                <w:rFonts w:hint="eastAsia" w:ascii="宋体" w:hAnsi="宋体" w:cs="宋体"/>
                <w:color w:val="auto"/>
                <w:kern w:val="0"/>
                <w:sz w:val="24"/>
                <w:szCs w:val="24"/>
              </w:rPr>
              <w:t>  </w:t>
            </w:r>
          </w:p>
        </w:tc>
        <w:tc>
          <w:tcPr>
            <w:tcW w:w="0" w:type="auto"/>
            <w:tcBorders>
              <w:top w:val="outset" w:color="auto" w:sz="6" w:space="0"/>
              <w:left w:val="outset" w:color="auto" w:sz="6" w:space="0"/>
              <w:bottom w:val="outset" w:color="auto" w:sz="6" w:space="0"/>
              <w:right w:val="outset" w:color="auto" w:sz="6" w:space="0"/>
            </w:tcBorders>
            <w:shd w:val="clear" w:color="auto" w:fill="FFFFFF"/>
          </w:tcPr>
          <w:p>
            <w:pPr>
              <w:widowControl/>
              <w:spacing w:line="270" w:lineRule="atLeast"/>
              <w:jc w:val="left"/>
              <w:rPr>
                <w:rFonts w:ascii="宋体" w:hAnsi="宋体" w:cs="宋体"/>
                <w:color w:val="auto"/>
                <w:kern w:val="0"/>
                <w:sz w:val="24"/>
                <w:szCs w:val="24"/>
              </w:rPr>
            </w:pPr>
            <w:r>
              <w:rPr>
                <w:rFonts w:hint="eastAsia" w:ascii="宋体" w:hAnsi="宋体" w:cs="宋体"/>
                <w:color w:val="auto"/>
                <w:kern w:val="0"/>
                <w:sz w:val="24"/>
                <w:szCs w:val="24"/>
              </w:rPr>
              <w:t> </w:t>
            </w:r>
          </w:p>
          <w:p>
            <w:pPr>
              <w:widowControl/>
              <w:spacing w:line="270" w:lineRule="atLeast"/>
              <w:jc w:val="left"/>
              <w:rPr>
                <w:rFonts w:ascii="宋体" w:hAnsi="宋体" w:cs="宋体"/>
                <w:color w:val="auto"/>
                <w:kern w:val="0"/>
                <w:sz w:val="24"/>
                <w:szCs w:val="24"/>
              </w:rPr>
            </w:pPr>
            <w:r>
              <w:rPr>
                <w:rFonts w:hint="eastAsia" w:ascii="宋体" w:hAnsi="宋体" w:cs="宋体"/>
                <w:color w:val="auto"/>
                <w:kern w:val="0"/>
                <w:sz w:val="24"/>
                <w:szCs w:val="24"/>
              </w:rPr>
              <w:t> 通过魔术激起学生学习本节知识的欲望和兴趣</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shd w:val="clear" w:color="auto" w:fill="FFFFFF"/>
          <w:tblCellMar>
            <w:top w:w="0" w:type="dxa"/>
            <w:left w:w="0" w:type="dxa"/>
            <w:bottom w:w="0" w:type="dxa"/>
            <w:right w:w="0" w:type="dxa"/>
          </w:tblCellMar>
        </w:tblPrEx>
        <w:trPr>
          <w:tblCellSpacing w:w="0" w:type="dxa"/>
        </w:trPr>
        <w:tc>
          <w:tcPr>
            <w:tcW w:w="0" w:type="auto"/>
            <w:tcBorders>
              <w:top w:val="outset" w:color="auto" w:sz="6" w:space="0"/>
              <w:left w:val="outset" w:color="auto" w:sz="6" w:space="0"/>
              <w:bottom w:val="outset" w:color="auto" w:sz="6" w:space="0"/>
              <w:right w:val="outset" w:color="auto" w:sz="6" w:space="0"/>
            </w:tcBorders>
            <w:shd w:val="clear" w:color="auto" w:fill="FFFFFF"/>
          </w:tcPr>
          <w:p>
            <w:pPr>
              <w:widowControl/>
              <w:spacing w:line="270" w:lineRule="atLeast"/>
              <w:jc w:val="left"/>
              <w:rPr>
                <w:rFonts w:hint="eastAsia" w:ascii="宋体" w:hAnsi="宋体" w:cs="宋体"/>
                <w:color w:val="auto"/>
                <w:kern w:val="0"/>
                <w:sz w:val="24"/>
                <w:szCs w:val="24"/>
              </w:rPr>
            </w:pPr>
            <w:r>
              <w:rPr>
                <w:rFonts w:hint="eastAsia" w:ascii="宋体" w:hAnsi="宋体" w:cs="宋体"/>
                <w:color w:val="auto"/>
                <w:kern w:val="0"/>
                <w:sz w:val="24"/>
                <w:szCs w:val="24"/>
              </w:rPr>
              <w:t>引导：</w:t>
            </w:r>
          </w:p>
          <w:p>
            <w:pPr>
              <w:widowControl/>
              <w:spacing w:line="270" w:lineRule="atLeast"/>
              <w:jc w:val="left"/>
              <w:rPr>
                <w:rFonts w:hint="eastAsia" w:ascii="宋体" w:hAnsi="宋体" w:cs="宋体"/>
                <w:color w:val="auto"/>
                <w:kern w:val="0"/>
                <w:sz w:val="24"/>
                <w:szCs w:val="24"/>
              </w:rPr>
            </w:pPr>
            <w:r>
              <w:rPr>
                <w:rFonts w:hint="eastAsia" w:ascii="宋体" w:hAnsi="宋体" w:cs="宋体"/>
                <w:color w:val="auto"/>
                <w:kern w:val="0"/>
                <w:sz w:val="24"/>
                <w:szCs w:val="24"/>
              </w:rPr>
              <w:t>展示以前学过的几种物质燃烧的图片，把所知道的燃烧现象填写在表格中，与同学们交流讨论。</w:t>
            </w:r>
          </w:p>
          <w:p>
            <w:pPr>
              <w:widowControl/>
              <w:spacing w:line="270" w:lineRule="atLeast"/>
              <w:jc w:val="left"/>
              <w:rPr>
                <w:rFonts w:ascii="宋体" w:hAnsi="宋体" w:cs="宋体"/>
                <w:color w:val="auto"/>
                <w:kern w:val="0"/>
                <w:sz w:val="24"/>
                <w:szCs w:val="24"/>
              </w:rPr>
            </w:pPr>
            <w:r>
              <w:rPr>
                <w:rFonts w:hint="eastAsia" w:ascii="宋体" w:hAnsi="宋体" w:cs="宋体"/>
                <w:color w:val="auto"/>
                <w:kern w:val="0"/>
                <w:sz w:val="24"/>
                <w:szCs w:val="24"/>
              </w:rPr>
              <w:t>参与学生讨论</w:t>
            </w:r>
          </w:p>
        </w:tc>
        <w:tc>
          <w:tcPr>
            <w:tcW w:w="0" w:type="auto"/>
            <w:tcBorders>
              <w:top w:val="outset" w:color="auto" w:sz="6" w:space="0"/>
              <w:left w:val="outset" w:color="auto" w:sz="6" w:space="0"/>
              <w:bottom w:val="outset" w:color="auto" w:sz="6" w:space="0"/>
              <w:right w:val="outset" w:color="auto" w:sz="6" w:space="0"/>
            </w:tcBorders>
            <w:shd w:val="clear" w:color="auto" w:fill="FFFFFF"/>
          </w:tcPr>
          <w:p>
            <w:pPr>
              <w:widowControl/>
              <w:spacing w:line="270" w:lineRule="atLeast"/>
              <w:jc w:val="left"/>
              <w:rPr>
                <w:rFonts w:ascii="宋体" w:hAnsi="宋体" w:cs="宋体"/>
                <w:color w:val="auto"/>
                <w:kern w:val="0"/>
                <w:sz w:val="24"/>
                <w:szCs w:val="24"/>
              </w:rPr>
            </w:pPr>
            <w:r>
              <w:rPr>
                <w:rFonts w:hint="eastAsia" w:ascii="宋体" w:hAnsi="宋体" w:cs="宋体"/>
                <w:color w:val="auto"/>
                <w:kern w:val="0"/>
                <w:sz w:val="24"/>
                <w:szCs w:val="24"/>
              </w:rPr>
              <w:t> </w:t>
            </w:r>
          </w:p>
          <w:p>
            <w:pPr>
              <w:widowControl/>
              <w:spacing w:line="270" w:lineRule="atLeast"/>
              <w:jc w:val="left"/>
              <w:rPr>
                <w:rFonts w:hint="eastAsia" w:ascii="宋体" w:hAnsi="宋体" w:cs="宋体"/>
                <w:color w:val="auto"/>
                <w:kern w:val="0"/>
                <w:sz w:val="24"/>
                <w:szCs w:val="24"/>
              </w:rPr>
            </w:pPr>
            <w:r>
              <w:rPr>
                <w:rFonts w:hint="eastAsia" w:ascii="宋体" w:hAnsi="宋体" w:cs="宋体"/>
                <w:color w:val="auto"/>
                <w:kern w:val="0"/>
                <w:sz w:val="24"/>
                <w:szCs w:val="24"/>
              </w:rPr>
              <w:t>交流，讨论</w:t>
            </w:r>
          </w:p>
          <w:p>
            <w:pPr>
              <w:widowControl/>
              <w:spacing w:line="270" w:lineRule="atLeast"/>
              <w:jc w:val="left"/>
              <w:rPr>
                <w:rFonts w:hint="eastAsia" w:ascii="宋体" w:hAnsi="宋体" w:cs="宋体"/>
                <w:color w:val="auto"/>
                <w:kern w:val="0"/>
                <w:sz w:val="24"/>
                <w:szCs w:val="24"/>
              </w:rPr>
            </w:pPr>
            <w:r>
              <w:rPr>
                <w:rFonts w:hint="eastAsia" w:ascii="宋体" w:hAnsi="宋体" w:cs="宋体"/>
                <w:color w:val="auto"/>
                <w:kern w:val="0"/>
                <w:sz w:val="24"/>
                <w:szCs w:val="24"/>
              </w:rPr>
              <w:t> </w:t>
            </w:r>
          </w:p>
          <w:p>
            <w:pPr>
              <w:widowControl/>
              <w:spacing w:line="270" w:lineRule="atLeast"/>
              <w:jc w:val="left"/>
              <w:rPr>
                <w:rFonts w:hint="eastAsia" w:ascii="宋体" w:hAnsi="宋体" w:cs="宋体"/>
                <w:color w:val="auto"/>
                <w:kern w:val="0"/>
                <w:sz w:val="24"/>
                <w:szCs w:val="24"/>
              </w:rPr>
            </w:pPr>
            <w:r>
              <w:rPr>
                <w:color w:val="auto"/>
              </w:rPr>
              <w:fldChar w:fldCharType="begin"/>
            </w:r>
            <w:r>
              <w:rPr>
                <w:color w:val="auto"/>
              </w:rPr>
              <w:instrText xml:space="preserve"> HYPERLINK "http://j.3edu.net/" </w:instrText>
            </w:r>
            <w:r>
              <w:rPr>
                <w:color w:val="auto"/>
              </w:rPr>
              <w:fldChar w:fldCharType="separate"/>
            </w:r>
            <w:r>
              <w:rPr>
                <w:rFonts w:hint="eastAsia" w:ascii="宋体" w:hAnsi="宋体" w:cs="宋体"/>
                <w:color w:val="auto"/>
                <w:kern w:val="0"/>
                <w:sz w:val="24"/>
                <w:szCs w:val="24"/>
              </w:rPr>
              <w:t>总结</w:t>
            </w:r>
            <w:r>
              <w:rPr>
                <w:rFonts w:hint="eastAsia" w:ascii="宋体" w:hAnsi="宋体" w:cs="宋体"/>
                <w:color w:val="auto"/>
                <w:kern w:val="0"/>
                <w:sz w:val="24"/>
                <w:szCs w:val="24"/>
              </w:rPr>
              <w:fldChar w:fldCharType="end"/>
            </w:r>
            <w:r>
              <w:rPr>
                <w:rFonts w:hint="eastAsia" w:ascii="宋体" w:hAnsi="宋体" w:cs="宋体"/>
                <w:color w:val="auto"/>
                <w:kern w:val="0"/>
                <w:sz w:val="24"/>
                <w:szCs w:val="24"/>
              </w:rPr>
              <w:t>燃烧的特征：</w:t>
            </w:r>
          </w:p>
          <w:p>
            <w:pPr>
              <w:widowControl/>
              <w:spacing w:line="270" w:lineRule="atLeast"/>
              <w:jc w:val="left"/>
              <w:rPr>
                <w:rFonts w:hint="eastAsia" w:ascii="宋体" w:hAnsi="宋体" w:cs="宋体"/>
                <w:color w:val="auto"/>
                <w:kern w:val="0"/>
                <w:sz w:val="24"/>
                <w:szCs w:val="24"/>
              </w:rPr>
            </w:pPr>
            <w:r>
              <w:rPr>
                <w:rFonts w:hint="eastAsia" w:ascii="宋体" w:hAnsi="宋体" w:cs="宋体"/>
                <w:color w:val="auto"/>
                <w:kern w:val="0"/>
                <w:sz w:val="24"/>
                <w:szCs w:val="24"/>
              </w:rPr>
              <w:t>发光、放热、剧烈的化学变化</w:t>
            </w:r>
          </w:p>
          <w:p>
            <w:pPr>
              <w:widowControl/>
              <w:spacing w:line="270" w:lineRule="atLeast"/>
              <w:jc w:val="left"/>
              <w:rPr>
                <w:rFonts w:hint="eastAsia" w:ascii="宋体" w:hAnsi="宋体" w:cs="宋体"/>
                <w:color w:val="auto"/>
                <w:kern w:val="0"/>
                <w:sz w:val="24"/>
                <w:szCs w:val="24"/>
              </w:rPr>
            </w:pPr>
            <w:r>
              <w:rPr>
                <w:rFonts w:hint="eastAsia" w:ascii="宋体" w:hAnsi="宋体" w:cs="宋体"/>
                <w:color w:val="auto"/>
                <w:kern w:val="0"/>
                <w:sz w:val="24"/>
                <w:szCs w:val="24"/>
              </w:rPr>
              <w:t>给燃烧下个定义</w:t>
            </w:r>
          </w:p>
          <w:p>
            <w:pPr>
              <w:widowControl/>
              <w:spacing w:line="270" w:lineRule="atLeast"/>
              <w:jc w:val="left"/>
              <w:rPr>
                <w:rFonts w:ascii="宋体" w:hAnsi="宋体" w:cs="宋体"/>
                <w:color w:val="auto"/>
                <w:kern w:val="0"/>
                <w:sz w:val="24"/>
                <w:szCs w:val="24"/>
              </w:rPr>
            </w:pPr>
            <w:r>
              <w:rPr>
                <w:rFonts w:hint="eastAsia" w:ascii="宋体" w:hAnsi="宋体" w:cs="宋体"/>
                <w:color w:val="auto"/>
                <w:kern w:val="0"/>
                <w:sz w:val="24"/>
                <w:szCs w:val="24"/>
              </w:rPr>
              <w:t> </w:t>
            </w:r>
          </w:p>
        </w:tc>
        <w:tc>
          <w:tcPr>
            <w:tcW w:w="0" w:type="auto"/>
            <w:tcBorders>
              <w:top w:val="outset" w:color="auto" w:sz="6" w:space="0"/>
              <w:left w:val="outset" w:color="auto" w:sz="6" w:space="0"/>
              <w:bottom w:val="outset" w:color="auto" w:sz="6" w:space="0"/>
              <w:right w:val="outset" w:color="auto" w:sz="6" w:space="0"/>
            </w:tcBorders>
            <w:shd w:val="clear" w:color="auto" w:fill="FFFFFF"/>
          </w:tcPr>
          <w:p>
            <w:pPr>
              <w:widowControl/>
              <w:spacing w:line="270" w:lineRule="atLeast"/>
              <w:jc w:val="left"/>
              <w:rPr>
                <w:rFonts w:ascii="宋体" w:hAnsi="宋体" w:cs="宋体"/>
                <w:color w:val="auto"/>
                <w:kern w:val="0"/>
                <w:sz w:val="24"/>
                <w:szCs w:val="24"/>
              </w:rPr>
            </w:pPr>
            <w:r>
              <w:rPr>
                <w:rFonts w:hint="eastAsia" w:ascii="宋体" w:hAnsi="宋体" w:cs="宋体"/>
                <w:color w:val="auto"/>
                <w:kern w:val="0"/>
                <w:sz w:val="24"/>
                <w:szCs w:val="24"/>
              </w:rPr>
              <w:t> </w:t>
            </w:r>
          </w:p>
          <w:p>
            <w:pPr>
              <w:widowControl/>
              <w:spacing w:line="270" w:lineRule="atLeast"/>
              <w:jc w:val="left"/>
              <w:rPr>
                <w:rFonts w:hint="eastAsia" w:ascii="宋体" w:hAnsi="宋体" w:cs="宋体"/>
                <w:color w:val="auto"/>
                <w:kern w:val="0"/>
                <w:sz w:val="24"/>
                <w:szCs w:val="24"/>
              </w:rPr>
            </w:pPr>
            <w:r>
              <w:rPr>
                <w:rFonts w:hint="eastAsia" w:ascii="宋体" w:hAnsi="宋体" w:cs="宋体"/>
                <w:color w:val="auto"/>
                <w:kern w:val="0"/>
                <w:sz w:val="24"/>
                <w:szCs w:val="24"/>
              </w:rPr>
              <w:t> </w:t>
            </w:r>
          </w:p>
          <w:p>
            <w:pPr>
              <w:widowControl/>
              <w:spacing w:line="270" w:lineRule="atLeast"/>
              <w:jc w:val="left"/>
              <w:rPr>
                <w:rFonts w:ascii="宋体" w:hAnsi="宋体" w:cs="宋体"/>
                <w:color w:val="auto"/>
                <w:kern w:val="0"/>
                <w:sz w:val="24"/>
                <w:szCs w:val="24"/>
              </w:rPr>
            </w:pPr>
            <w:r>
              <w:rPr>
                <w:rFonts w:hint="eastAsia" w:ascii="宋体" w:hAnsi="宋体" w:cs="宋体"/>
                <w:color w:val="auto"/>
                <w:kern w:val="0"/>
                <w:sz w:val="24"/>
                <w:szCs w:val="24"/>
              </w:rPr>
              <w:t>让学生自己根据自己的生活经验与已有的知识体系对燃烧进行从感性到理性的再认识。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shd w:val="clear" w:color="auto" w:fill="FFFFFF"/>
          <w:tblCellMar>
            <w:top w:w="0" w:type="dxa"/>
            <w:left w:w="0" w:type="dxa"/>
            <w:bottom w:w="0" w:type="dxa"/>
            <w:right w:w="0" w:type="dxa"/>
          </w:tblCellMar>
        </w:tblPrEx>
        <w:trPr>
          <w:tblCellSpacing w:w="0" w:type="dxa"/>
        </w:trPr>
        <w:tc>
          <w:tcPr>
            <w:tcW w:w="0" w:type="auto"/>
            <w:tcBorders>
              <w:top w:val="outset" w:color="auto" w:sz="6" w:space="0"/>
              <w:left w:val="outset" w:color="auto" w:sz="6" w:space="0"/>
              <w:bottom w:val="outset" w:color="auto" w:sz="6" w:space="0"/>
              <w:right w:val="outset" w:color="auto" w:sz="6" w:space="0"/>
            </w:tcBorders>
            <w:shd w:val="clear" w:color="auto" w:fill="FFFFFF"/>
          </w:tcPr>
          <w:p>
            <w:pPr>
              <w:widowControl/>
              <w:spacing w:line="270" w:lineRule="atLeast"/>
              <w:jc w:val="left"/>
              <w:rPr>
                <w:rFonts w:hint="eastAsia" w:ascii="宋体" w:hAnsi="宋体" w:cs="宋体"/>
                <w:color w:val="auto"/>
                <w:kern w:val="0"/>
                <w:sz w:val="24"/>
                <w:szCs w:val="24"/>
              </w:rPr>
            </w:pPr>
            <w:r>
              <w:rPr>
                <w:rFonts w:hint="eastAsia" w:ascii="宋体" w:hAnsi="宋体" w:cs="宋体"/>
                <w:color w:val="auto"/>
                <w:kern w:val="0"/>
                <w:sz w:val="24"/>
                <w:szCs w:val="24"/>
              </w:rPr>
              <w:t>引导：结合自己的经验说说燃烧都需要什么条件？为什么需要这些条件？</w:t>
            </w:r>
          </w:p>
          <w:p>
            <w:pPr>
              <w:widowControl/>
              <w:spacing w:line="270" w:lineRule="atLeast"/>
              <w:jc w:val="left"/>
              <w:rPr>
                <w:rFonts w:hint="eastAsia" w:ascii="宋体" w:hAnsi="宋体" w:cs="宋体"/>
                <w:color w:val="auto"/>
                <w:kern w:val="0"/>
                <w:sz w:val="24"/>
                <w:szCs w:val="24"/>
              </w:rPr>
            </w:pPr>
            <w:r>
              <w:rPr>
                <w:rFonts w:hint="eastAsia" w:ascii="宋体" w:hAnsi="宋体" w:cs="宋体"/>
                <w:color w:val="auto"/>
                <w:kern w:val="0"/>
                <w:sz w:val="24"/>
                <w:szCs w:val="24"/>
              </w:rPr>
              <w:t>投影</w:t>
            </w:r>
          </w:p>
          <w:p>
            <w:pPr>
              <w:widowControl/>
              <w:spacing w:line="270" w:lineRule="atLeast"/>
              <w:jc w:val="left"/>
              <w:rPr>
                <w:rFonts w:hint="eastAsia" w:ascii="宋体" w:hAnsi="宋体" w:cs="宋体"/>
                <w:color w:val="auto"/>
                <w:kern w:val="0"/>
                <w:sz w:val="24"/>
                <w:szCs w:val="24"/>
              </w:rPr>
            </w:pPr>
            <w:r>
              <w:rPr>
                <w:rFonts w:hint="eastAsia" w:ascii="宋体" w:hAnsi="宋体" w:cs="宋体"/>
                <w:color w:val="auto"/>
                <w:kern w:val="0"/>
                <w:sz w:val="24"/>
                <w:szCs w:val="24"/>
              </w:rPr>
              <w:t>    物质燃烧的条件可能有哪些？</w:t>
            </w:r>
          </w:p>
          <w:p>
            <w:pPr>
              <w:widowControl/>
              <w:spacing w:line="270" w:lineRule="atLeast"/>
              <w:jc w:val="left"/>
              <w:rPr>
                <w:rFonts w:ascii="宋体" w:hAnsi="宋体" w:cs="宋体"/>
                <w:color w:val="auto"/>
                <w:kern w:val="0"/>
                <w:sz w:val="24"/>
                <w:szCs w:val="24"/>
              </w:rPr>
            </w:pPr>
            <w:r>
              <w:rPr>
                <w:rFonts w:hint="eastAsia" w:ascii="宋体" w:hAnsi="宋体" w:cs="宋体"/>
                <w:color w:val="auto"/>
                <w:kern w:val="0"/>
                <w:sz w:val="24"/>
                <w:szCs w:val="24"/>
              </w:rPr>
              <w:t>参与学生讨论</w:t>
            </w:r>
          </w:p>
        </w:tc>
        <w:tc>
          <w:tcPr>
            <w:tcW w:w="0" w:type="auto"/>
            <w:tcBorders>
              <w:top w:val="outset" w:color="auto" w:sz="6" w:space="0"/>
              <w:left w:val="outset" w:color="auto" w:sz="6" w:space="0"/>
              <w:bottom w:val="outset" w:color="auto" w:sz="6" w:space="0"/>
              <w:right w:val="outset" w:color="auto" w:sz="6" w:space="0"/>
            </w:tcBorders>
            <w:shd w:val="clear" w:color="auto" w:fill="FFFFFF"/>
          </w:tcPr>
          <w:p>
            <w:pPr>
              <w:widowControl/>
              <w:spacing w:line="270" w:lineRule="atLeast"/>
              <w:jc w:val="left"/>
              <w:rPr>
                <w:rFonts w:ascii="宋体" w:hAnsi="宋体" w:cs="宋体"/>
                <w:color w:val="auto"/>
                <w:kern w:val="0"/>
                <w:sz w:val="24"/>
                <w:szCs w:val="24"/>
              </w:rPr>
            </w:pPr>
            <w:r>
              <w:rPr>
                <w:rFonts w:hint="eastAsia" w:ascii="宋体" w:hAnsi="宋体" w:cs="宋体"/>
                <w:color w:val="auto"/>
                <w:kern w:val="0"/>
                <w:sz w:val="24"/>
                <w:szCs w:val="24"/>
              </w:rPr>
              <w:t> </w:t>
            </w:r>
          </w:p>
          <w:p>
            <w:pPr>
              <w:widowControl/>
              <w:spacing w:line="270" w:lineRule="atLeast"/>
              <w:jc w:val="left"/>
              <w:rPr>
                <w:rFonts w:hint="eastAsia" w:ascii="宋体" w:hAnsi="宋体" w:cs="宋体"/>
                <w:color w:val="auto"/>
                <w:kern w:val="0"/>
                <w:sz w:val="24"/>
                <w:szCs w:val="24"/>
              </w:rPr>
            </w:pPr>
            <w:r>
              <w:rPr>
                <w:rFonts w:hint="eastAsia" w:ascii="宋体" w:hAnsi="宋体" w:cs="宋体"/>
                <w:color w:val="auto"/>
                <w:kern w:val="0"/>
                <w:sz w:val="24"/>
                <w:szCs w:val="24"/>
              </w:rPr>
              <w:t>思考并发言，通过活动完成学案二</w:t>
            </w:r>
          </w:p>
          <w:p>
            <w:pPr>
              <w:widowControl/>
              <w:spacing w:line="270" w:lineRule="atLeast"/>
              <w:jc w:val="left"/>
              <w:rPr>
                <w:rFonts w:hint="eastAsia" w:ascii="宋体" w:hAnsi="宋体" w:cs="宋体"/>
                <w:color w:val="auto"/>
                <w:kern w:val="0"/>
                <w:sz w:val="24"/>
                <w:szCs w:val="24"/>
              </w:rPr>
            </w:pPr>
            <w:r>
              <w:rPr>
                <w:rFonts w:hint="eastAsia" w:ascii="宋体" w:hAnsi="宋体" w:cs="宋体"/>
                <w:color w:val="auto"/>
                <w:kern w:val="0"/>
                <w:sz w:val="24"/>
                <w:szCs w:val="24"/>
              </w:rPr>
              <w:t>“我猜想燃烧的条件可能是……”</w:t>
            </w:r>
          </w:p>
          <w:p>
            <w:pPr>
              <w:widowControl/>
              <w:spacing w:line="270" w:lineRule="atLeast"/>
              <w:jc w:val="left"/>
              <w:rPr>
                <w:rFonts w:hint="eastAsia" w:ascii="宋体" w:hAnsi="宋体" w:cs="宋体"/>
                <w:color w:val="auto"/>
                <w:kern w:val="0"/>
                <w:sz w:val="24"/>
                <w:szCs w:val="24"/>
              </w:rPr>
            </w:pPr>
            <w:r>
              <w:rPr>
                <w:rFonts w:hint="eastAsia" w:ascii="宋体" w:hAnsi="宋体" w:cs="宋体"/>
                <w:color w:val="auto"/>
                <w:kern w:val="0"/>
                <w:sz w:val="24"/>
                <w:szCs w:val="24"/>
              </w:rPr>
              <w:t> </w:t>
            </w:r>
          </w:p>
          <w:p>
            <w:pPr>
              <w:widowControl/>
              <w:spacing w:line="270" w:lineRule="atLeast"/>
              <w:jc w:val="left"/>
              <w:rPr>
                <w:rFonts w:hint="eastAsia" w:ascii="宋体" w:hAnsi="宋体" w:cs="宋体"/>
                <w:color w:val="auto"/>
                <w:kern w:val="0"/>
                <w:sz w:val="24"/>
                <w:szCs w:val="24"/>
              </w:rPr>
            </w:pPr>
            <w:r>
              <w:rPr>
                <w:rFonts w:hint="eastAsia" w:ascii="宋体" w:hAnsi="宋体" w:cs="宋体"/>
                <w:color w:val="auto"/>
                <w:kern w:val="0"/>
                <w:sz w:val="24"/>
                <w:szCs w:val="24"/>
              </w:rPr>
              <w:t>讨论，先从日常生活经验上对猜想进行说明。</w:t>
            </w:r>
          </w:p>
          <w:p>
            <w:pPr>
              <w:widowControl/>
              <w:spacing w:line="270" w:lineRule="atLeast"/>
              <w:jc w:val="left"/>
              <w:rPr>
                <w:rFonts w:hint="eastAsia" w:ascii="宋体" w:hAnsi="宋体" w:cs="宋体"/>
                <w:color w:val="auto"/>
                <w:kern w:val="0"/>
                <w:sz w:val="24"/>
                <w:szCs w:val="24"/>
              </w:rPr>
            </w:pPr>
            <w:r>
              <w:rPr>
                <w:rFonts w:hint="eastAsia" w:ascii="宋体" w:hAnsi="宋体" w:cs="宋体"/>
                <w:color w:val="auto"/>
                <w:kern w:val="0"/>
                <w:sz w:val="24"/>
                <w:szCs w:val="24"/>
              </w:rPr>
              <w:t> </w:t>
            </w:r>
          </w:p>
          <w:p>
            <w:pPr>
              <w:widowControl/>
              <w:spacing w:line="270" w:lineRule="atLeast"/>
              <w:jc w:val="left"/>
              <w:rPr>
                <w:rFonts w:ascii="宋体" w:hAnsi="宋体" w:cs="宋体"/>
                <w:color w:val="auto"/>
                <w:kern w:val="0"/>
                <w:sz w:val="24"/>
                <w:szCs w:val="24"/>
              </w:rPr>
            </w:pPr>
            <w:r>
              <w:rPr>
                <w:rFonts w:hint="eastAsia" w:ascii="宋体" w:hAnsi="宋体" w:cs="宋体"/>
                <w:color w:val="auto"/>
                <w:kern w:val="0"/>
                <w:sz w:val="24"/>
                <w:szCs w:val="24"/>
              </w:rPr>
              <w:t>对自己的猜测提出实验方案</w:t>
            </w:r>
          </w:p>
        </w:tc>
        <w:tc>
          <w:tcPr>
            <w:tcW w:w="0" w:type="auto"/>
            <w:tcBorders>
              <w:top w:val="outset" w:color="auto" w:sz="6" w:space="0"/>
              <w:left w:val="outset" w:color="auto" w:sz="6" w:space="0"/>
              <w:bottom w:val="outset" w:color="auto" w:sz="6" w:space="0"/>
              <w:right w:val="outset" w:color="auto" w:sz="6" w:space="0"/>
            </w:tcBorders>
            <w:shd w:val="clear" w:color="auto" w:fill="FFFFFF"/>
          </w:tcPr>
          <w:p>
            <w:pPr>
              <w:widowControl/>
              <w:spacing w:line="270" w:lineRule="atLeast"/>
              <w:jc w:val="left"/>
              <w:rPr>
                <w:rFonts w:ascii="宋体" w:hAnsi="宋体" w:cs="宋体"/>
                <w:color w:val="auto"/>
                <w:kern w:val="0"/>
                <w:sz w:val="24"/>
                <w:szCs w:val="24"/>
              </w:rPr>
            </w:pPr>
            <w:r>
              <w:rPr>
                <w:rFonts w:hint="eastAsia" w:ascii="宋体" w:hAnsi="宋体" w:cs="宋体"/>
                <w:color w:val="auto"/>
                <w:kern w:val="0"/>
                <w:sz w:val="24"/>
                <w:szCs w:val="24"/>
              </w:rPr>
              <w:t> </w:t>
            </w:r>
          </w:p>
          <w:p>
            <w:pPr>
              <w:widowControl/>
              <w:spacing w:line="270" w:lineRule="atLeast"/>
              <w:jc w:val="left"/>
              <w:rPr>
                <w:rFonts w:hint="eastAsia" w:ascii="宋体" w:hAnsi="宋体" w:cs="宋体"/>
                <w:color w:val="auto"/>
                <w:kern w:val="0"/>
                <w:sz w:val="24"/>
                <w:szCs w:val="24"/>
              </w:rPr>
            </w:pPr>
            <w:r>
              <w:rPr>
                <w:rFonts w:hint="eastAsia" w:ascii="宋体" w:hAnsi="宋体" w:cs="宋体"/>
                <w:color w:val="auto"/>
                <w:kern w:val="0"/>
                <w:sz w:val="24"/>
                <w:szCs w:val="24"/>
              </w:rPr>
              <w:t> </w:t>
            </w:r>
          </w:p>
          <w:p>
            <w:pPr>
              <w:widowControl/>
              <w:spacing w:line="270" w:lineRule="atLeast"/>
              <w:jc w:val="left"/>
              <w:rPr>
                <w:rFonts w:ascii="宋体" w:hAnsi="宋体" w:cs="宋体"/>
                <w:color w:val="auto"/>
                <w:kern w:val="0"/>
                <w:sz w:val="24"/>
                <w:szCs w:val="24"/>
              </w:rPr>
            </w:pPr>
            <w:r>
              <w:rPr>
                <w:rFonts w:hint="eastAsia" w:ascii="宋体" w:hAnsi="宋体" w:cs="宋体"/>
                <w:color w:val="auto"/>
                <w:kern w:val="0"/>
                <w:sz w:val="24"/>
                <w:szCs w:val="24"/>
              </w:rPr>
              <w:t>创设情景，让学生自己用探究学习的方式去研究物质燃烧所需要的条件。</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shd w:val="clear" w:color="auto" w:fill="FFFFFF"/>
          <w:tblCellMar>
            <w:top w:w="0" w:type="dxa"/>
            <w:left w:w="0" w:type="dxa"/>
            <w:bottom w:w="0" w:type="dxa"/>
            <w:right w:w="0" w:type="dxa"/>
          </w:tblCellMar>
        </w:tblPrEx>
        <w:trPr>
          <w:trHeight w:val="1262" w:hRule="atLeast"/>
          <w:tblCellSpacing w:w="0" w:type="dxa"/>
        </w:trPr>
        <w:tc>
          <w:tcPr>
            <w:tcW w:w="0" w:type="auto"/>
            <w:tcBorders>
              <w:top w:val="outset" w:color="auto" w:sz="6" w:space="0"/>
              <w:left w:val="outset" w:color="auto" w:sz="6" w:space="0"/>
              <w:bottom w:val="outset" w:color="auto" w:sz="6" w:space="0"/>
              <w:right w:val="outset" w:color="auto" w:sz="6" w:space="0"/>
            </w:tcBorders>
            <w:shd w:val="clear" w:color="auto" w:fill="FFFFFF"/>
          </w:tcPr>
          <w:p>
            <w:pPr>
              <w:widowControl/>
              <w:spacing w:line="270" w:lineRule="atLeast"/>
              <w:jc w:val="left"/>
              <w:rPr>
                <w:rFonts w:hint="eastAsia" w:ascii="宋体" w:hAnsi="宋体" w:cs="宋体"/>
                <w:color w:val="auto"/>
                <w:kern w:val="0"/>
                <w:sz w:val="24"/>
                <w:szCs w:val="24"/>
              </w:rPr>
            </w:pPr>
            <w:r>
              <w:rPr>
                <w:rFonts w:hint="eastAsia" w:ascii="宋体" w:hAnsi="宋体" w:cs="宋体"/>
                <w:color w:val="auto"/>
                <w:kern w:val="0"/>
                <w:sz w:val="24"/>
                <w:szCs w:val="24"/>
              </w:rPr>
              <w:t>播放实验视频（用白磷和红磷燃烧探究燃烧条件</w:t>
            </w:r>
          </w:p>
          <w:p>
            <w:pPr>
              <w:widowControl/>
              <w:spacing w:line="270" w:lineRule="atLeast"/>
              <w:jc w:val="left"/>
              <w:rPr>
                <w:rFonts w:hint="eastAsia" w:ascii="宋体" w:hAnsi="宋体" w:cs="宋体"/>
                <w:color w:val="auto"/>
                <w:kern w:val="0"/>
                <w:sz w:val="24"/>
                <w:szCs w:val="24"/>
              </w:rPr>
            </w:pPr>
            <w:r>
              <w:rPr>
                <w:rFonts w:hint="eastAsia" w:ascii="宋体" w:hAnsi="宋体" w:cs="宋体"/>
                <w:color w:val="auto"/>
                <w:kern w:val="0"/>
                <w:sz w:val="24"/>
                <w:szCs w:val="24"/>
              </w:rPr>
              <w:t>提问：</w:t>
            </w:r>
          </w:p>
          <w:p>
            <w:pPr>
              <w:widowControl/>
              <w:numPr>
                <w:ilvl w:val="0"/>
                <w:numId w:val="2"/>
              </w:numPr>
              <w:spacing w:line="270" w:lineRule="atLeast"/>
              <w:jc w:val="left"/>
              <w:rPr>
                <w:rFonts w:hint="eastAsia" w:ascii="宋体" w:hAnsi="宋体" w:cs="宋体"/>
                <w:color w:val="auto"/>
                <w:kern w:val="0"/>
                <w:sz w:val="24"/>
                <w:szCs w:val="24"/>
              </w:rPr>
            </w:pPr>
            <w:r>
              <w:rPr>
                <w:rFonts w:hint="eastAsia" w:ascii="宋体" w:hAnsi="宋体" w:cs="宋体"/>
                <w:color w:val="auto"/>
                <w:kern w:val="0"/>
                <w:sz w:val="24"/>
                <w:szCs w:val="24"/>
              </w:rPr>
              <w:t>为什么铜片上白磷燃烧而铜片上红磷没有燃烧</w:t>
            </w:r>
          </w:p>
          <w:p>
            <w:pPr>
              <w:widowControl/>
              <w:numPr>
                <w:ilvl w:val="0"/>
                <w:numId w:val="2"/>
              </w:numPr>
              <w:spacing w:line="270" w:lineRule="atLeast"/>
              <w:jc w:val="left"/>
              <w:rPr>
                <w:rFonts w:hint="eastAsia" w:ascii="宋体" w:hAnsi="宋体" w:cs="宋体"/>
                <w:color w:val="auto"/>
                <w:kern w:val="0"/>
                <w:sz w:val="24"/>
                <w:szCs w:val="24"/>
              </w:rPr>
            </w:pPr>
            <w:r>
              <w:rPr>
                <w:rFonts w:hint="eastAsia" w:ascii="宋体" w:hAnsi="宋体" w:cs="宋体"/>
                <w:color w:val="auto"/>
                <w:kern w:val="0"/>
                <w:sz w:val="24"/>
                <w:szCs w:val="24"/>
              </w:rPr>
              <w:t>为什么水里白磷没有燃烧</w:t>
            </w:r>
          </w:p>
          <w:p>
            <w:pPr>
              <w:widowControl/>
              <w:numPr>
                <w:ilvl w:val="0"/>
                <w:numId w:val="2"/>
              </w:numPr>
              <w:spacing w:line="270" w:lineRule="atLeast"/>
              <w:jc w:val="left"/>
              <w:rPr>
                <w:rFonts w:hint="eastAsia" w:ascii="宋体" w:hAnsi="宋体" w:cs="宋体"/>
                <w:color w:val="auto"/>
                <w:kern w:val="0"/>
                <w:sz w:val="24"/>
                <w:szCs w:val="24"/>
              </w:rPr>
            </w:pPr>
            <w:r>
              <w:rPr>
                <w:rFonts w:hint="eastAsia" w:ascii="宋体" w:hAnsi="宋体" w:cs="宋体"/>
                <w:color w:val="auto"/>
                <w:kern w:val="0"/>
                <w:sz w:val="24"/>
                <w:szCs w:val="24"/>
              </w:rPr>
              <w:t>为什么水里白磷通入氧气后燃烧了？</w:t>
            </w:r>
          </w:p>
          <w:p>
            <w:pPr>
              <w:widowControl/>
              <w:numPr>
                <w:ilvl w:val="0"/>
                <w:numId w:val="2"/>
              </w:numPr>
              <w:spacing w:line="270" w:lineRule="atLeast"/>
              <w:jc w:val="left"/>
              <w:rPr>
                <w:rFonts w:hint="eastAsia" w:ascii="宋体" w:hAnsi="宋体" w:cs="宋体"/>
                <w:color w:val="auto"/>
                <w:kern w:val="0"/>
                <w:sz w:val="24"/>
                <w:szCs w:val="24"/>
              </w:rPr>
            </w:pPr>
            <w:r>
              <w:rPr>
                <w:rFonts w:hint="eastAsia" w:ascii="宋体" w:hAnsi="宋体" w:cs="宋体"/>
                <w:color w:val="auto"/>
                <w:kern w:val="0"/>
                <w:sz w:val="24"/>
                <w:szCs w:val="24"/>
              </w:rPr>
              <w:t>你得出了燃烧需要哪些条件？</w:t>
            </w:r>
          </w:p>
          <w:p>
            <w:pPr>
              <w:widowControl/>
              <w:spacing w:line="270" w:lineRule="atLeast"/>
              <w:jc w:val="left"/>
              <w:rPr>
                <w:rFonts w:hint="eastAsia" w:ascii="宋体" w:hAnsi="宋体" w:cs="宋体"/>
                <w:color w:val="auto"/>
                <w:kern w:val="0"/>
                <w:sz w:val="24"/>
                <w:szCs w:val="24"/>
              </w:rPr>
            </w:pPr>
            <w:r>
              <w:rPr>
                <w:rFonts w:hint="eastAsia" w:ascii="宋体" w:hAnsi="宋体" w:cs="宋体"/>
                <w:color w:val="auto"/>
                <w:kern w:val="0"/>
                <w:sz w:val="24"/>
                <w:szCs w:val="24"/>
              </w:rPr>
              <w:t>提供仪器：指导学生自己设计实验验证燃烧的条件</w:t>
            </w:r>
          </w:p>
          <w:p>
            <w:pPr>
              <w:widowControl/>
              <w:spacing w:line="270" w:lineRule="atLeast"/>
              <w:jc w:val="left"/>
              <w:rPr>
                <w:rFonts w:hint="eastAsia" w:ascii="宋体" w:hAnsi="宋体" w:cs="宋体"/>
                <w:color w:val="auto"/>
                <w:kern w:val="0"/>
                <w:sz w:val="24"/>
                <w:szCs w:val="24"/>
              </w:rPr>
            </w:pPr>
          </w:p>
          <w:p>
            <w:pPr>
              <w:widowControl/>
              <w:spacing w:line="270" w:lineRule="atLeast"/>
              <w:jc w:val="left"/>
              <w:rPr>
                <w:rFonts w:hint="eastAsia" w:ascii="宋体" w:hAnsi="宋体" w:cs="宋体"/>
                <w:color w:val="auto"/>
                <w:kern w:val="0"/>
                <w:sz w:val="24"/>
                <w:szCs w:val="24"/>
              </w:rPr>
            </w:pPr>
            <w:r>
              <w:rPr>
                <w:rFonts w:hint="eastAsia" w:ascii="宋体" w:hAnsi="宋体" w:cs="宋体"/>
                <w:color w:val="auto"/>
                <w:kern w:val="0"/>
                <w:sz w:val="24"/>
                <w:szCs w:val="24"/>
              </w:rPr>
              <w:t>巡视、指导学生实验</w:t>
            </w:r>
          </w:p>
          <w:p>
            <w:pPr>
              <w:widowControl/>
              <w:spacing w:line="270" w:lineRule="atLeast"/>
              <w:jc w:val="left"/>
              <w:rPr>
                <w:rFonts w:hint="eastAsia" w:ascii="宋体" w:hAnsi="宋体" w:cs="宋体"/>
                <w:color w:val="auto"/>
                <w:kern w:val="0"/>
                <w:sz w:val="24"/>
                <w:szCs w:val="24"/>
              </w:rPr>
            </w:pPr>
            <w:r>
              <w:rPr>
                <w:rFonts w:hint="eastAsia" w:ascii="宋体" w:hAnsi="宋体" w:cs="宋体"/>
                <w:color w:val="auto"/>
                <w:kern w:val="0"/>
                <w:sz w:val="24"/>
                <w:szCs w:val="24"/>
              </w:rPr>
              <w:t> </w:t>
            </w:r>
          </w:p>
          <w:p>
            <w:pPr>
              <w:widowControl/>
              <w:spacing w:line="270" w:lineRule="atLeast"/>
              <w:jc w:val="left"/>
              <w:rPr>
                <w:rFonts w:hint="eastAsia" w:ascii="宋体" w:hAnsi="宋体" w:cs="宋体"/>
                <w:color w:val="auto"/>
                <w:kern w:val="0"/>
                <w:sz w:val="24"/>
                <w:szCs w:val="24"/>
              </w:rPr>
            </w:pPr>
            <w:r>
              <w:rPr>
                <w:rFonts w:hint="eastAsia" w:ascii="宋体" w:hAnsi="宋体" w:cs="宋体"/>
                <w:color w:val="auto"/>
                <w:kern w:val="0"/>
                <w:sz w:val="24"/>
                <w:szCs w:val="24"/>
              </w:rPr>
              <w:t> </w:t>
            </w:r>
          </w:p>
          <w:p>
            <w:pPr>
              <w:widowControl/>
              <w:spacing w:line="270" w:lineRule="atLeast"/>
              <w:jc w:val="left"/>
              <w:rPr>
                <w:rFonts w:hint="eastAsia" w:ascii="宋体" w:hAnsi="宋体" w:cs="宋体"/>
                <w:color w:val="auto"/>
                <w:kern w:val="0"/>
                <w:sz w:val="24"/>
                <w:szCs w:val="24"/>
              </w:rPr>
            </w:pPr>
            <w:r>
              <w:rPr>
                <w:rFonts w:hint="eastAsia" w:ascii="宋体" w:hAnsi="宋体" w:cs="宋体"/>
                <w:color w:val="auto"/>
                <w:kern w:val="0"/>
                <w:sz w:val="24"/>
                <w:szCs w:val="24"/>
              </w:rPr>
              <w:t>参与讨论：</w:t>
            </w:r>
          </w:p>
          <w:p>
            <w:pPr>
              <w:widowControl/>
              <w:spacing w:line="270" w:lineRule="atLeast"/>
              <w:jc w:val="left"/>
              <w:rPr>
                <w:rFonts w:hint="eastAsia" w:ascii="宋体" w:hAnsi="宋体" w:cs="宋体"/>
                <w:color w:val="auto"/>
                <w:kern w:val="0"/>
                <w:sz w:val="24"/>
                <w:szCs w:val="24"/>
              </w:rPr>
            </w:pPr>
            <w:r>
              <w:rPr>
                <w:rFonts w:hint="eastAsia" w:ascii="宋体" w:hAnsi="宋体" w:cs="宋体"/>
                <w:color w:val="auto"/>
                <w:kern w:val="0"/>
                <w:sz w:val="24"/>
                <w:szCs w:val="24"/>
              </w:rPr>
              <w:t> </w:t>
            </w:r>
          </w:p>
          <w:p>
            <w:pPr>
              <w:widowControl/>
              <w:spacing w:line="270" w:lineRule="atLeast"/>
              <w:jc w:val="left"/>
              <w:rPr>
                <w:rFonts w:ascii="宋体" w:hAnsi="宋体" w:cs="宋体"/>
                <w:color w:val="auto"/>
                <w:kern w:val="0"/>
                <w:sz w:val="24"/>
                <w:szCs w:val="24"/>
              </w:rPr>
            </w:pPr>
            <w:r>
              <w:rPr>
                <w:rFonts w:hint="eastAsia" w:ascii="宋体" w:hAnsi="宋体" w:cs="宋体"/>
                <w:color w:val="auto"/>
                <w:kern w:val="0"/>
                <w:sz w:val="24"/>
                <w:szCs w:val="24"/>
              </w:rPr>
              <w:t>投影： 物质燃烧的三个条件（图片）</w:t>
            </w:r>
          </w:p>
        </w:tc>
        <w:tc>
          <w:tcPr>
            <w:tcW w:w="0" w:type="auto"/>
            <w:tcBorders>
              <w:top w:val="outset" w:color="auto" w:sz="6" w:space="0"/>
              <w:left w:val="outset" w:color="auto" w:sz="6" w:space="0"/>
              <w:bottom w:val="outset" w:color="auto" w:sz="6" w:space="0"/>
              <w:right w:val="outset" w:color="auto" w:sz="6" w:space="0"/>
            </w:tcBorders>
            <w:shd w:val="clear" w:color="auto" w:fill="FFFFFF"/>
          </w:tcPr>
          <w:p>
            <w:pPr>
              <w:widowControl/>
              <w:spacing w:line="270" w:lineRule="atLeast"/>
              <w:jc w:val="left"/>
              <w:rPr>
                <w:rFonts w:hint="eastAsia" w:ascii="宋体" w:hAnsi="宋体" w:cs="宋体"/>
                <w:color w:val="auto"/>
                <w:kern w:val="0"/>
                <w:sz w:val="24"/>
                <w:szCs w:val="24"/>
              </w:rPr>
            </w:pPr>
          </w:p>
          <w:p>
            <w:pPr>
              <w:widowControl/>
              <w:spacing w:line="270" w:lineRule="atLeast"/>
              <w:jc w:val="left"/>
              <w:rPr>
                <w:rFonts w:hint="eastAsia" w:ascii="宋体" w:hAnsi="宋体" w:cs="宋体"/>
                <w:color w:val="auto"/>
                <w:kern w:val="0"/>
                <w:sz w:val="24"/>
                <w:szCs w:val="24"/>
              </w:rPr>
            </w:pPr>
          </w:p>
          <w:p>
            <w:pPr>
              <w:widowControl/>
              <w:spacing w:line="270" w:lineRule="atLeast"/>
              <w:jc w:val="left"/>
              <w:rPr>
                <w:rFonts w:hint="eastAsia" w:ascii="宋体" w:hAnsi="宋体" w:cs="宋体"/>
                <w:color w:val="auto"/>
                <w:kern w:val="0"/>
                <w:sz w:val="24"/>
                <w:szCs w:val="24"/>
              </w:rPr>
            </w:pPr>
          </w:p>
          <w:p>
            <w:pPr>
              <w:widowControl/>
              <w:spacing w:line="270" w:lineRule="atLeast"/>
              <w:jc w:val="left"/>
              <w:rPr>
                <w:rFonts w:hint="eastAsia" w:ascii="宋体" w:hAnsi="宋体" w:cs="宋体"/>
                <w:color w:val="auto"/>
                <w:kern w:val="0"/>
                <w:sz w:val="24"/>
                <w:szCs w:val="24"/>
              </w:rPr>
            </w:pPr>
          </w:p>
          <w:p>
            <w:pPr>
              <w:widowControl/>
              <w:spacing w:line="270" w:lineRule="atLeast"/>
              <w:jc w:val="left"/>
              <w:rPr>
                <w:rFonts w:hint="eastAsia" w:ascii="宋体" w:hAnsi="宋体" w:cs="宋体"/>
                <w:color w:val="auto"/>
                <w:kern w:val="0"/>
                <w:sz w:val="24"/>
                <w:szCs w:val="24"/>
              </w:rPr>
            </w:pPr>
            <w:r>
              <w:rPr>
                <w:rFonts w:hint="eastAsia" w:ascii="宋体" w:hAnsi="宋体" w:cs="宋体"/>
                <w:color w:val="auto"/>
                <w:kern w:val="0"/>
                <w:sz w:val="24"/>
                <w:szCs w:val="24"/>
              </w:rPr>
              <w:t>学生观察实验现象，描述实验现象并分析燃烧的条件</w:t>
            </w:r>
          </w:p>
          <w:p>
            <w:pPr>
              <w:widowControl/>
              <w:spacing w:line="270" w:lineRule="atLeast"/>
              <w:jc w:val="left"/>
              <w:rPr>
                <w:rFonts w:hint="eastAsia" w:ascii="宋体" w:hAnsi="宋体" w:cs="宋体"/>
                <w:color w:val="auto"/>
                <w:kern w:val="0"/>
                <w:sz w:val="24"/>
                <w:szCs w:val="24"/>
              </w:rPr>
            </w:pPr>
          </w:p>
          <w:p>
            <w:pPr>
              <w:widowControl/>
              <w:spacing w:line="270" w:lineRule="atLeast"/>
              <w:jc w:val="left"/>
              <w:rPr>
                <w:rFonts w:hint="eastAsia" w:ascii="宋体" w:hAnsi="宋体" w:cs="宋体"/>
                <w:color w:val="auto"/>
                <w:kern w:val="0"/>
                <w:sz w:val="24"/>
                <w:szCs w:val="24"/>
              </w:rPr>
            </w:pPr>
          </w:p>
          <w:p>
            <w:pPr>
              <w:widowControl/>
              <w:spacing w:line="270" w:lineRule="atLeast"/>
              <w:jc w:val="left"/>
              <w:rPr>
                <w:rFonts w:hint="eastAsia" w:ascii="宋体" w:hAnsi="宋体" w:cs="宋体"/>
                <w:color w:val="auto"/>
                <w:kern w:val="0"/>
                <w:sz w:val="24"/>
                <w:szCs w:val="24"/>
              </w:rPr>
            </w:pPr>
          </w:p>
          <w:p>
            <w:pPr>
              <w:widowControl/>
              <w:spacing w:line="270" w:lineRule="atLeast"/>
              <w:jc w:val="left"/>
              <w:rPr>
                <w:rFonts w:ascii="宋体" w:hAnsi="宋体" w:cs="宋体"/>
                <w:color w:val="auto"/>
                <w:kern w:val="0"/>
                <w:sz w:val="24"/>
                <w:szCs w:val="24"/>
              </w:rPr>
            </w:pPr>
            <w:r>
              <w:rPr>
                <w:rFonts w:hint="eastAsia" w:ascii="宋体" w:hAnsi="宋体" w:cs="宋体"/>
                <w:color w:val="auto"/>
                <w:kern w:val="0"/>
                <w:sz w:val="24"/>
                <w:szCs w:val="24"/>
              </w:rPr>
              <w:t>针对猜测进行实验并记录实验现象：</w:t>
            </w:r>
          </w:p>
          <w:p>
            <w:pPr>
              <w:widowControl/>
              <w:spacing w:line="270" w:lineRule="atLeast"/>
              <w:jc w:val="left"/>
              <w:rPr>
                <w:rFonts w:hint="eastAsia" w:ascii="宋体" w:hAnsi="宋体" w:cs="宋体"/>
                <w:color w:val="auto"/>
                <w:kern w:val="0"/>
                <w:sz w:val="24"/>
                <w:szCs w:val="24"/>
              </w:rPr>
            </w:pPr>
            <w:r>
              <w:rPr>
                <w:rFonts w:hint="eastAsia" w:ascii="宋体" w:hAnsi="宋体" w:cs="宋体"/>
                <w:color w:val="auto"/>
                <w:kern w:val="0"/>
                <w:sz w:val="24"/>
                <w:szCs w:val="24"/>
              </w:rPr>
              <w:t>1．分别在酒精灯上点燃纸片和玻璃片的棉花球。</w:t>
            </w:r>
          </w:p>
          <w:p>
            <w:pPr>
              <w:widowControl/>
              <w:spacing w:line="270" w:lineRule="atLeast"/>
              <w:jc w:val="left"/>
              <w:rPr>
                <w:rFonts w:hint="eastAsia" w:ascii="宋体" w:hAnsi="宋体" w:cs="宋体"/>
                <w:color w:val="auto"/>
                <w:kern w:val="0"/>
                <w:sz w:val="24"/>
                <w:szCs w:val="24"/>
              </w:rPr>
            </w:pPr>
            <w:r>
              <w:rPr>
                <w:rFonts w:hint="eastAsia" w:ascii="宋体" w:hAnsi="宋体" w:cs="宋体"/>
                <w:color w:val="auto"/>
                <w:kern w:val="0"/>
                <w:sz w:val="24"/>
                <w:szCs w:val="24"/>
              </w:rPr>
              <w:t>2．将直立于桌面上的两支燃着的蜡烛，其中的一支罩在玻璃杯下，一支浸入水中</w:t>
            </w:r>
          </w:p>
          <w:p>
            <w:pPr>
              <w:widowControl/>
              <w:spacing w:line="270" w:lineRule="atLeast"/>
              <w:jc w:val="left"/>
              <w:rPr>
                <w:rFonts w:hint="eastAsia" w:ascii="宋体" w:hAnsi="宋体" w:cs="宋体"/>
                <w:color w:val="auto"/>
                <w:kern w:val="0"/>
                <w:sz w:val="24"/>
                <w:szCs w:val="24"/>
              </w:rPr>
            </w:pPr>
            <w:r>
              <w:rPr>
                <w:rFonts w:hint="eastAsia" w:ascii="宋体" w:hAnsi="宋体" w:cs="宋体"/>
                <w:color w:val="auto"/>
                <w:kern w:val="0"/>
                <w:sz w:val="24"/>
                <w:szCs w:val="24"/>
              </w:rPr>
              <w:t>3．分别用酒精灯上加热铜片上的纸片和乒乓球碎片。</w:t>
            </w:r>
          </w:p>
          <w:p>
            <w:pPr>
              <w:widowControl/>
              <w:spacing w:line="270" w:lineRule="atLeast"/>
              <w:jc w:val="left"/>
              <w:rPr>
                <w:rFonts w:hint="eastAsia" w:ascii="宋体" w:hAnsi="宋体" w:cs="宋体"/>
                <w:color w:val="auto"/>
                <w:kern w:val="0"/>
                <w:sz w:val="24"/>
                <w:szCs w:val="24"/>
              </w:rPr>
            </w:pPr>
            <w:r>
              <w:rPr>
                <w:rFonts w:hint="eastAsia" w:ascii="宋体" w:hAnsi="宋体" w:cs="宋体"/>
                <w:color w:val="auto"/>
                <w:kern w:val="0"/>
                <w:sz w:val="24"/>
                <w:szCs w:val="24"/>
              </w:rPr>
              <w:t>交流讨论实验结果，通过分析，达成共识：</w:t>
            </w:r>
          </w:p>
          <w:p>
            <w:pPr>
              <w:widowControl/>
              <w:spacing w:line="270" w:lineRule="atLeast"/>
              <w:jc w:val="left"/>
              <w:rPr>
                <w:rFonts w:ascii="宋体" w:hAnsi="宋体" w:cs="宋体"/>
                <w:color w:val="auto"/>
                <w:kern w:val="0"/>
                <w:sz w:val="24"/>
                <w:szCs w:val="24"/>
              </w:rPr>
            </w:pPr>
            <w:r>
              <w:rPr>
                <w:rFonts w:hint="eastAsia" w:ascii="宋体" w:hAnsi="宋体" w:cs="宋体"/>
                <w:color w:val="auto"/>
                <w:kern w:val="0"/>
                <w:sz w:val="24"/>
                <w:szCs w:val="24"/>
              </w:rPr>
              <w:t>物质燃烧需同时满足的三个条件：①物质具有可燃性；②可燃物与氧气接触；③可燃物达到燃烧所需要的最低温度。</w:t>
            </w:r>
          </w:p>
        </w:tc>
        <w:tc>
          <w:tcPr>
            <w:tcW w:w="0" w:type="auto"/>
            <w:tcBorders>
              <w:top w:val="outset" w:color="auto" w:sz="6" w:space="0"/>
              <w:left w:val="outset" w:color="auto" w:sz="6" w:space="0"/>
              <w:bottom w:val="outset" w:color="auto" w:sz="6" w:space="0"/>
              <w:right w:val="outset" w:color="auto" w:sz="6" w:space="0"/>
            </w:tcBorders>
            <w:shd w:val="clear" w:color="auto" w:fill="FFFFFF"/>
          </w:tcPr>
          <w:p>
            <w:pPr>
              <w:widowControl/>
              <w:spacing w:line="270" w:lineRule="atLeast"/>
              <w:jc w:val="left"/>
              <w:rPr>
                <w:rFonts w:hint="eastAsia" w:ascii="宋体" w:hAnsi="宋体" w:cs="宋体"/>
                <w:color w:val="auto"/>
                <w:kern w:val="0"/>
                <w:sz w:val="24"/>
                <w:szCs w:val="24"/>
              </w:rPr>
            </w:pPr>
            <w:r>
              <w:rPr>
                <w:rFonts w:hint="eastAsia" w:ascii="宋体" w:hAnsi="宋体" w:cs="宋体"/>
                <w:color w:val="auto"/>
                <w:kern w:val="0"/>
                <w:sz w:val="24"/>
                <w:szCs w:val="24"/>
              </w:rPr>
              <w:t> </w:t>
            </w:r>
          </w:p>
          <w:p>
            <w:pPr>
              <w:widowControl/>
              <w:spacing w:line="270" w:lineRule="atLeast"/>
              <w:jc w:val="left"/>
              <w:rPr>
                <w:rFonts w:hint="eastAsia" w:ascii="宋体" w:hAnsi="宋体" w:cs="宋体"/>
                <w:color w:val="auto"/>
                <w:kern w:val="0"/>
                <w:sz w:val="24"/>
                <w:szCs w:val="24"/>
              </w:rPr>
            </w:pPr>
          </w:p>
          <w:p>
            <w:pPr>
              <w:widowControl/>
              <w:spacing w:line="270" w:lineRule="atLeast"/>
              <w:jc w:val="left"/>
              <w:rPr>
                <w:rFonts w:hint="eastAsia" w:ascii="宋体" w:hAnsi="宋体" w:cs="宋体"/>
                <w:color w:val="auto"/>
                <w:kern w:val="0"/>
                <w:sz w:val="24"/>
                <w:szCs w:val="24"/>
              </w:rPr>
            </w:pPr>
          </w:p>
          <w:p>
            <w:pPr>
              <w:widowControl/>
              <w:spacing w:line="270" w:lineRule="atLeast"/>
              <w:jc w:val="left"/>
              <w:rPr>
                <w:rFonts w:hint="eastAsia" w:ascii="宋体" w:hAnsi="宋体" w:cs="宋体"/>
                <w:color w:val="auto"/>
                <w:kern w:val="0"/>
                <w:sz w:val="24"/>
                <w:szCs w:val="24"/>
              </w:rPr>
            </w:pPr>
          </w:p>
          <w:p>
            <w:pPr>
              <w:widowControl/>
              <w:spacing w:line="270" w:lineRule="atLeast"/>
              <w:jc w:val="left"/>
              <w:rPr>
                <w:rFonts w:ascii="宋体" w:hAnsi="宋体" w:cs="宋体"/>
                <w:color w:val="auto"/>
                <w:kern w:val="0"/>
                <w:sz w:val="24"/>
                <w:szCs w:val="24"/>
              </w:rPr>
            </w:pPr>
            <w:r>
              <w:rPr>
                <w:rFonts w:hint="eastAsia" w:ascii="宋体" w:hAnsi="宋体" w:cs="宋体"/>
                <w:color w:val="auto"/>
                <w:kern w:val="0"/>
                <w:sz w:val="24"/>
                <w:szCs w:val="24"/>
              </w:rPr>
              <w:t>学会通过控制变量法来研究问题</w:t>
            </w:r>
          </w:p>
          <w:p>
            <w:pPr>
              <w:widowControl/>
              <w:spacing w:line="270" w:lineRule="atLeast"/>
              <w:jc w:val="left"/>
              <w:rPr>
                <w:rFonts w:hint="eastAsia" w:ascii="宋体" w:hAnsi="宋体" w:cs="宋体"/>
                <w:color w:val="auto"/>
                <w:kern w:val="0"/>
                <w:sz w:val="24"/>
                <w:szCs w:val="24"/>
              </w:rPr>
            </w:pPr>
            <w:r>
              <w:rPr>
                <w:rFonts w:hint="eastAsia" w:ascii="宋体" w:hAnsi="宋体" w:cs="宋体"/>
                <w:color w:val="auto"/>
                <w:kern w:val="0"/>
                <w:sz w:val="24"/>
                <w:szCs w:val="24"/>
              </w:rPr>
              <w:t> </w:t>
            </w:r>
          </w:p>
          <w:p>
            <w:pPr>
              <w:widowControl/>
              <w:spacing w:line="270" w:lineRule="atLeast"/>
              <w:jc w:val="left"/>
              <w:rPr>
                <w:rFonts w:hint="eastAsia" w:ascii="宋体" w:hAnsi="宋体" w:cs="宋体"/>
                <w:color w:val="auto"/>
                <w:kern w:val="0"/>
                <w:sz w:val="24"/>
                <w:szCs w:val="24"/>
              </w:rPr>
            </w:pPr>
          </w:p>
          <w:p>
            <w:pPr>
              <w:widowControl/>
              <w:spacing w:line="270" w:lineRule="atLeast"/>
              <w:jc w:val="left"/>
              <w:rPr>
                <w:rFonts w:hint="eastAsia" w:ascii="宋体" w:hAnsi="宋体" w:cs="宋体"/>
                <w:color w:val="auto"/>
                <w:kern w:val="0"/>
                <w:sz w:val="24"/>
                <w:szCs w:val="24"/>
              </w:rPr>
            </w:pPr>
          </w:p>
          <w:p>
            <w:pPr>
              <w:widowControl/>
              <w:spacing w:line="270" w:lineRule="atLeast"/>
              <w:jc w:val="left"/>
              <w:rPr>
                <w:rFonts w:hint="eastAsia" w:ascii="宋体" w:hAnsi="宋体" w:cs="宋体"/>
                <w:color w:val="auto"/>
                <w:kern w:val="0"/>
                <w:sz w:val="24"/>
                <w:szCs w:val="24"/>
              </w:rPr>
            </w:pPr>
          </w:p>
          <w:p>
            <w:pPr>
              <w:widowControl/>
              <w:spacing w:line="270" w:lineRule="atLeast"/>
              <w:jc w:val="left"/>
              <w:rPr>
                <w:rFonts w:hint="eastAsia" w:ascii="宋体" w:hAnsi="宋体" w:cs="宋体"/>
                <w:color w:val="auto"/>
                <w:kern w:val="0"/>
                <w:sz w:val="24"/>
                <w:szCs w:val="24"/>
              </w:rPr>
            </w:pPr>
          </w:p>
          <w:p>
            <w:pPr>
              <w:widowControl/>
              <w:spacing w:line="270" w:lineRule="atLeast"/>
              <w:jc w:val="left"/>
              <w:rPr>
                <w:rFonts w:hint="eastAsia" w:ascii="宋体" w:hAnsi="宋体" w:cs="宋体"/>
                <w:color w:val="auto"/>
                <w:kern w:val="0"/>
                <w:sz w:val="24"/>
                <w:szCs w:val="24"/>
              </w:rPr>
            </w:pPr>
          </w:p>
          <w:p>
            <w:pPr>
              <w:widowControl/>
              <w:spacing w:line="270" w:lineRule="atLeast"/>
              <w:jc w:val="left"/>
              <w:rPr>
                <w:rFonts w:hint="eastAsia" w:ascii="宋体" w:hAnsi="宋体" w:cs="宋体"/>
                <w:color w:val="auto"/>
                <w:kern w:val="0"/>
                <w:sz w:val="24"/>
                <w:szCs w:val="24"/>
              </w:rPr>
            </w:pPr>
          </w:p>
          <w:p>
            <w:pPr>
              <w:widowControl/>
              <w:spacing w:line="270" w:lineRule="atLeast"/>
              <w:jc w:val="left"/>
              <w:rPr>
                <w:rFonts w:ascii="宋体" w:hAnsi="宋体" w:cs="宋体"/>
                <w:color w:val="auto"/>
                <w:kern w:val="0"/>
                <w:sz w:val="24"/>
                <w:szCs w:val="24"/>
              </w:rPr>
            </w:pPr>
            <w:r>
              <w:rPr>
                <w:rFonts w:hint="eastAsia" w:ascii="宋体" w:hAnsi="宋体" w:cs="宋体"/>
                <w:color w:val="auto"/>
                <w:kern w:val="0"/>
                <w:sz w:val="24"/>
                <w:szCs w:val="24"/>
              </w:rPr>
              <w:t>自己动手锻炼实验操作能力和对实验的分析处理能力。</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shd w:val="clear" w:color="auto" w:fill="FFFFFF"/>
          <w:tblCellMar>
            <w:top w:w="0" w:type="dxa"/>
            <w:left w:w="0" w:type="dxa"/>
            <w:bottom w:w="0" w:type="dxa"/>
            <w:right w:w="0" w:type="dxa"/>
          </w:tblCellMar>
        </w:tblPrEx>
        <w:trPr>
          <w:tblCellSpacing w:w="0" w:type="dxa"/>
        </w:trPr>
        <w:tc>
          <w:tcPr>
            <w:tcW w:w="0" w:type="auto"/>
            <w:tcBorders>
              <w:top w:val="outset" w:color="auto" w:sz="6" w:space="0"/>
              <w:left w:val="outset" w:color="auto" w:sz="6" w:space="0"/>
              <w:bottom w:val="outset" w:color="auto" w:sz="6" w:space="0"/>
              <w:right w:val="outset" w:color="auto" w:sz="6" w:space="0"/>
            </w:tcBorders>
            <w:shd w:val="clear" w:color="auto" w:fill="FFFFFF"/>
          </w:tcPr>
          <w:p>
            <w:pPr>
              <w:widowControl/>
              <w:spacing w:line="270" w:lineRule="atLeast"/>
              <w:jc w:val="left"/>
              <w:rPr>
                <w:rFonts w:hint="eastAsia" w:ascii="宋体" w:hAnsi="宋体" w:cs="宋体"/>
                <w:color w:val="auto"/>
                <w:kern w:val="0"/>
                <w:sz w:val="24"/>
                <w:szCs w:val="24"/>
              </w:rPr>
            </w:pPr>
            <w:r>
              <w:rPr>
                <w:rFonts w:hint="eastAsia" w:ascii="宋体" w:hAnsi="宋体" w:cs="宋体"/>
                <w:color w:val="auto"/>
                <w:kern w:val="0"/>
                <w:sz w:val="24"/>
                <w:szCs w:val="24"/>
              </w:rPr>
              <w:t>PPT展示：</w:t>
            </w:r>
          </w:p>
          <w:p>
            <w:pPr>
              <w:widowControl/>
              <w:spacing w:line="270" w:lineRule="atLeast"/>
              <w:jc w:val="left"/>
              <w:rPr>
                <w:rFonts w:hint="eastAsia" w:ascii="宋体" w:hAnsi="宋体" w:cs="宋体"/>
                <w:color w:val="auto"/>
                <w:kern w:val="0"/>
                <w:sz w:val="24"/>
                <w:szCs w:val="24"/>
              </w:rPr>
            </w:pPr>
            <w:r>
              <w:rPr>
                <w:rFonts w:hint="eastAsia" w:ascii="宋体" w:hAnsi="宋体" w:cs="宋体"/>
                <w:color w:val="auto"/>
                <w:kern w:val="0"/>
                <w:sz w:val="24"/>
                <w:szCs w:val="24"/>
              </w:rPr>
              <w:t>燃烧带给人类文明的进步，同时也造成了一些灾难。</w:t>
            </w:r>
          </w:p>
          <w:p>
            <w:pPr>
              <w:widowControl/>
              <w:spacing w:line="270" w:lineRule="atLeast"/>
              <w:jc w:val="left"/>
              <w:rPr>
                <w:rFonts w:ascii="宋体" w:hAnsi="宋体" w:cs="宋体"/>
                <w:color w:val="auto"/>
                <w:kern w:val="0"/>
                <w:sz w:val="24"/>
                <w:szCs w:val="24"/>
              </w:rPr>
            </w:pPr>
          </w:p>
        </w:tc>
        <w:tc>
          <w:tcPr>
            <w:tcW w:w="0" w:type="auto"/>
            <w:tcBorders>
              <w:top w:val="outset" w:color="auto" w:sz="6" w:space="0"/>
              <w:left w:val="outset" w:color="auto" w:sz="6" w:space="0"/>
              <w:bottom w:val="outset" w:color="auto" w:sz="6" w:space="0"/>
              <w:right w:val="outset" w:color="auto" w:sz="6" w:space="0"/>
            </w:tcBorders>
            <w:shd w:val="clear" w:color="auto" w:fill="FFFFFF"/>
          </w:tcPr>
          <w:p>
            <w:pPr>
              <w:widowControl/>
              <w:spacing w:line="270" w:lineRule="atLeast"/>
              <w:jc w:val="left"/>
              <w:rPr>
                <w:rFonts w:ascii="宋体" w:hAnsi="宋体" w:cs="宋体"/>
                <w:color w:val="auto"/>
                <w:kern w:val="0"/>
                <w:sz w:val="24"/>
                <w:szCs w:val="24"/>
              </w:rPr>
            </w:pPr>
            <w:r>
              <w:rPr>
                <w:rFonts w:hint="eastAsia" w:ascii="宋体" w:hAnsi="宋体" w:cs="宋体"/>
                <w:color w:val="auto"/>
                <w:kern w:val="0"/>
                <w:sz w:val="24"/>
                <w:szCs w:val="24"/>
              </w:rPr>
              <w:t> </w:t>
            </w:r>
          </w:p>
          <w:p>
            <w:pPr>
              <w:widowControl/>
              <w:spacing w:line="270" w:lineRule="atLeast"/>
              <w:jc w:val="left"/>
              <w:rPr>
                <w:rFonts w:hint="eastAsia" w:ascii="宋体" w:hAnsi="宋体" w:cs="宋体"/>
                <w:color w:val="auto"/>
                <w:kern w:val="0"/>
                <w:sz w:val="24"/>
                <w:szCs w:val="24"/>
              </w:rPr>
            </w:pPr>
            <w:r>
              <w:rPr>
                <w:rFonts w:hint="eastAsia" w:ascii="宋体" w:hAnsi="宋体" w:cs="宋体"/>
                <w:color w:val="auto"/>
                <w:kern w:val="0"/>
                <w:sz w:val="24"/>
                <w:szCs w:val="24"/>
              </w:rPr>
              <w:t> </w:t>
            </w:r>
          </w:p>
          <w:p>
            <w:pPr>
              <w:widowControl/>
              <w:spacing w:line="270" w:lineRule="atLeast"/>
              <w:ind w:firstLine="360" w:firstLineChars="150"/>
              <w:jc w:val="left"/>
              <w:rPr>
                <w:rFonts w:hint="eastAsia" w:ascii="宋体" w:hAnsi="宋体" w:cs="宋体"/>
                <w:color w:val="auto"/>
                <w:kern w:val="0"/>
                <w:sz w:val="24"/>
                <w:szCs w:val="24"/>
              </w:rPr>
            </w:pPr>
            <w:r>
              <w:rPr>
                <w:rFonts w:hint="eastAsia" w:ascii="宋体" w:hAnsi="宋体" w:cs="宋体"/>
                <w:color w:val="auto"/>
                <w:kern w:val="0"/>
                <w:sz w:val="24"/>
                <w:szCs w:val="24"/>
              </w:rPr>
              <w:t>观察图片 </w:t>
            </w:r>
          </w:p>
          <w:p>
            <w:pPr>
              <w:widowControl/>
              <w:spacing w:line="270" w:lineRule="atLeast"/>
              <w:jc w:val="left"/>
              <w:rPr>
                <w:rFonts w:hint="eastAsia" w:ascii="宋体" w:hAnsi="宋体" w:cs="宋体"/>
                <w:color w:val="auto"/>
                <w:kern w:val="0"/>
                <w:sz w:val="24"/>
                <w:szCs w:val="24"/>
              </w:rPr>
            </w:pPr>
            <w:r>
              <w:rPr>
                <w:rFonts w:hint="eastAsia" w:ascii="宋体" w:hAnsi="宋体" w:cs="宋体"/>
                <w:color w:val="auto"/>
                <w:kern w:val="0"/>
                <w:sz w:val="24"/>
                <w:szCs w:val="24"/>
              </w:rPr>
              <w:t> </w:t>
            </w:r>
          </w:p>
          <w:p>
            <w:pPr>
              <w:widowControl/>
              <w:spacing w:line="270" w:lineRule="atLeast"/>
              <w:jc w:val="left"/>
              <w:rPr>
                <w:rFonts w:ascii="宋体" w:hAnsi="宋体" w:cs="宋体"/>
                <w:color w:val="auto"/>
                <w:kern w:val="0"/>
                <w:sz w:val="24"/>
                <w:szCs w:val="24"/>
              </w:rPr>
            </w:pPr>
            <w:r>
              <w:rPr>
                <w:rFonts w:hint="eastAsia" w:ascii="宋体" w:hAnsi="宋体" w:cs="宋体"/>
                <w:color w:val="auto"/>
                <w:kern w:val="0"/>
                <w:sz w:val="24"/>
                <w:szCs w:val="24"/>
              </w:rPr>
              <w:t> </w:t>
            </w:r>
          </w:p>
        </w:tc>
        <w:tc>
          <w:tcPr>
            <w:tcW w:w="0" w:type="auto"/>
            <w:tcBorders>
              <w:top w:val="outset" w:color="auto" w:sz="6" w:space="0"/>
              <w:left w:val="outset" w:color="auto" w:sz="6" w:space="0"/>
              <w:bottom w:val="outset" w:color="auto" w:sz="6" w:space="0"/>
              <w:right w:val="outset" w:color="auto" w:sz="6" w:space="0"/>
            </w:tcBorders>
            <w:shd w:val="clear" w:color="auto" w:fill="FFFFFF"/>
          </w:tcPr>
          <w:p>
            <w:pPr>
              <w:widowControl/>
              <w:spacing w:line="270" w:lineRule="atLeast"/>
              <w:jc w:val="left"/>
              <w:rPr>
                <w:rFonts w:ascii="宋体" w:hAnsi="宋体" w:cs="宋体"/>
                <w:color w:val="auto"/>
                <w:kern w:val="0"/>
                <w:sz w:val="24"/>
                <w:szCs w:val="24"/>
              </w:rPr>
            </w:pPr>
            <w:r>
              <w:rPr>
                <w:rFonts w:hint="eastAsia" w:ascii="宋体" w:hAnsi="宋体" w:cs="宋体"/>
                <w:color w:val="auto"/>
                <w:kern w:val="0"/>
                <w:sz w:val="24"/>
                <w:szCs w:val="24"/>
              </w:rPr>
              <w:t> </w:t>
            </w:r>
          </w:p>
          <w:p>
            <w:pPr>
              <w:widowControl/>
              <w:spacing w:line="270" w:lineRule="atLeast"/>
              <w:jc w:val="left"/>
              <w:rPr>
                <w:rFonts w:ascii="宋体" w:hAnsi="宋体" w:cs="宋体"/>
                <w:color w:val="auto"/>
                <w:kern w:val="0"/>
                <w:sz w:val="24"/>
                <w:szCs w:val="24"/>
              </w:rPr>
            </w:pPr>
            <w:r>
              <w:rPr>
                <w:rFonts w:hint="eastAsia" w:ascii="宋体" w:hAnsi="宋体" w:cs="宋体"/>
                <w:color w:val="auto"/>
                <w:kern w:val="0"/>
                <w:sz w:val="24"/>
                <w:szCs w:val="24"/>
              </w:rPr>
              <w:t>感受事情的两面性，并利用所学知识控制不利的燃烧</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shd w:val="clear" w:color="auto" w:fill="FFFFFF"/>
          <w:tblCellMar>
            <w:top w:w="0" w:type="dxa"/>
            <w:left w:w="0" w:type="dxa"/>
            <w:bottom w:w="0" w:type="dxa"/>
            <w:right w:w="0" w:type="dxa"/>
          </w:tblCellMar>
        </w:tblPrEx>
        <w:trPr>
          <w:tblCellSpacing w:w="0" w:type="dxa"/>
        </w:trPr>
        <w:tc>
          <w:tcPr>
            <w:tcW w:w="0" w:type="auto"/>
            <w:tcBorders>
              <w:top w:val="outset" w:color="auto" w:sz="6" w:space="0"/>
              <w:left w:val="outset" w:color="auto" w:sz="6" w:space="0"/>
              <w:bottom w:val="outset" w:color="auto" w:sz="6" w:space="0"/>
              <w:right w:val="outset" w:color="auto" w:sz="6" w:space="0"/>
            </w:tcBorders>
            <w:shd w:val="clear" w:color="auto" w:fill="FFFFFF"/>
          </w:tcPr>
          <w:p>
            <w:pPr>
              <w:widowControl/>
              <w:spacing w:line="270" w:lineRule="atLeast"/>
              <w:jc w:val="left"/>
              <w:rPr>
                <w:rFonts w:hint="eastAsia" w:ascii="宋体" w:hAnsi="宋体" w:cs="宋体"/>
                <w:color w:val="auto"/>
                <w:kern w:val="0"/>
                <w:sz w:val="24"/>
                <w:szCs w:val="24"/>
              </w:rPr>
            </w:pPr>
            <w:r>
              <w:rPr>
                <w:rFonts w:hint="eastAsia" w:ascii="宋体" w:hAnsi="宋体" w:cs="宋体"/>
                <w:color w:val="auto"/>
                <w:kern w:val="0"/>
                <w:sz w:val="24"/>
                <w:szCs w:val="24"/>
              </w:rPr>
              <w:t>小结：</w:t>
            </w:r>
          </w:p>
          <w:p>
            <w:pPr>
              <w:widowControl/>
              <w:spacing w:line="270" w:lineRule="atLeast"/>
              <w:jc w:val="left"/>
              <w:rPr>
                <w:rFonts w:hint="eastAsia" w:ascii="宋体" w:hAnsi="宋体" w:cs="宋体"/>
                <w:color w:val="auto"/>
                <w:kern w:val="0"/>
                <w:sz w:val="24"/>
                <w:szCs w:val="24"/>
              </w:rPr>
            </w:pPr>
            <w:r>
              <w:rPr>
                <w:rFonts w:hint="eastAsia" w:ascii="宋体" w:hAnsi="宋体" w:cs="宋体"/>
                <w:color w:val="auto"/>
                <w:kern w:val="0"/>
                <w:sz w:val="24"/>
                <w:szCs w:val="24"/>
              </w:rPr>
              <w:t>对学生活动表现做简要评价。</w:t>
            </w:r>
          </w:p>
          <w:p>
            <w:pPr>
              <w:widowControl/>
              <w:spacing w:line="270" w:lineRule="atLeast"/>
              <w:jc w:val="left"/>
              <w:rPr>
                <w:rFonts w:ascii="宋体" w:hAnsi="宋体" w:cs="宋体"/>
                <w:color w:val="auto"/>
                <w:kern w:val="0"/>
                <w:sz w:val="24"/>
                <w:szCs w:val="24"/>
              </w:rPr>
            </w:pPr>
            <w:r>
              <w:rPr>
                <w:rFonts w:hint="eastAsia" w:ascii="宋体" w:hAnsi="宋体" w:cs="宋体"/>
                <w:color w:val="auto"/>
                <w:kern w:val="0"/>
                <w:sz w:val="24"/>
                <w:szCs w:val="24"/>
              </w:rPr>
              <w:t>对学生在探究活动中的新思路、新点子做简要评价。</w:t>
            </w:r>
          </w:p>
        </w:tc>
        <w:tc>
          <w:tcPr>
            <w:tcW w:w="0" w:type="auto"/>
            <w:tcBorders>
              <w:top w:val="outset" w:color="auto" w:sz="6" w:space="0"/>
              <w:left w:val="outset" w:color="auto" w:sz="6" w:space="0"/>
              <w:bottom w:val="outset" w:color="auto" w:sz="6" w:space="0"/>
              <w:right w:val="outset" w:color="auto" w:sz="6" w:space="0"/>
            </w:tcBorders>
            <w:shd w:val="clear" w:color="auto" w:fill="FFFFFF"/>
          </w:tcPr>
          <w:p>
            <w:pPr>
              <w:widowControl/>
              <w:spacing w:line="270" w:lineRule="atLeast"/>
              <w:jc w:val="left"/>
              <w:rPr>
                <w:rFonts w:hint="eastAsia" w:ascii="宋体" w:hAnsi="宋体" w:cs="宋体"/>
                <w:color w:val="auto"/>
                <w:kern w:val="0"/>
                <w:sz w:val="24"/>
                <w:szCs w:val="24"/>
              </w:rPr>
            </w:pPr>
            <w:r>
              <w:rPr>
                <w:rFonts w:hint="eastAsia" w:ascii="宋体" w:hAnsi="宋体" w:cs="宋体"/>
                <w:color w:val="auto"/>
                <w:kern w:val="0"/>
                <w:sz w:val="24"/>
                <w:szCs w:val="24"/>
              </w:rPr>
              <w:t>1．  整理这节课自己学到的知识。</w:t>
            </w:r>
          </w:p>
          <w:p>
            <w:pPr>
              <w:widowControl/>
              <w:spacing w:line="270" w:lineRule="atLeast"/>
              <w:jc w:val="left"/>
              <w:rPr>
                <w:rFonts w:hint="eastAsia" w:ascii="宋体" w:hAnsi="宋体" w:cs="宋体"/>
                <w:color w:val="auto"/>
                <w:kern w:val="0"/>
                <w:sz w:val="24"/>
                <w:szCs w:val="24"/>
              </w:rPr>
            </w:pPr>
            <w:r>
              <w:rPr>
                <w:rFonts w:hint="eastAsia" w:ascii="宋体" w:hAnsi="宋体" w:cs="宋体"/>
                <w:color w:val="auto"/>
                <w:kern w:val="0"/>
                <w:sz w:val="24"/>
                <w:szCs w:val="24"/>
              </w:rPr>
              <w:t>2．  跟其他同学说说这节课你学到了哪些以前不知道的内容。</w:t>
            </w:r>
          </w:p>
          <w:p>
            <w:pPr>
              <w:widowControl/>
              <w:spacing w:line="270" w:lineRule="atLeast"/>
              <w:jc w:val="left"/>
              <w:rPr>
                <w:rFonts w:ascii="宋体" w:hAnsi="宋体" w:cs="宋体"/>
                <w:color w:val="auto"/>
                <w:kern w:val="0"/>
                <w:sz w:val="24"/>
                <w:szCs w:val="24"/>
              </w:rPr>
            </w:pPr>
            <w:r>
              <w:rPr>
                <w:rFonts w:hint="eastAsia" w:ascii="宋体" w:hAnsi="宋体" w:cs="宋体"/>
                <w:color w:val="auto"/>
                <w:kern w:val="0"/>
                <w:sz w:val="24"/>
                <w:szCs w:val="24"/>
              </w:rPr>
              <w:t>3．  针对这节课的内容提出自己的疑问</w:t>
            </w:r>
          </w:p>
        </w:tc>
        <w:tc>
          <w:tcPr>
            <w:tcW w:w="0" w:type="auto"/>
            <w:tcBorders>
              <w:top w:val="outset" w:color="auto" w:sz="6" w:space="0"/>
              <w:left w:val="outset" w:color="auto" w:sz="6" w:space="0"/>
              <w:bottom w:val="outset" w:color="auto" w:sz="6" w:space="0"/>
              <w:right w:val="outset" w:color="auto" w:sz="6" w:space="0"/>
            </w:tcBorders>
            <w:shd w:val="clear" w:color="auto" w:fill="FFFFFF"/>
          </w:tcPr>
          <w:p>
            <w:pPr>
              <w:widowControl/>
              <w:spacing w:line="270" w:lineRule="atLeast"/>
              <w:jc w:val="left"/>
              <w:rPr>
                <w:rFonts w:ascii="宋体" w:hAnsi="宋体" w:cs="宋体"/>
                <w:color w:val="auto"/>
                <w:kern w:val="0"/>
                <w:sz w:val="24"/>
                <w:szCs w:val="24"/>
              </w:rPr>
            </w:pPr>
            <w:r>
              <w:rPr>
                <w:rFonts w:hint="eastAsia" w:ascii="宋体" w:hAnsi="宋体" w:cs="宋体"/>
                <w:color w:val="auto"/>
                <w:kern w:val="0"/>
                <w:sz w:val="24"/>
                <w:szCs w:val="24"/>
              </w:rPr>
              <w:t> </w:t>
            </w:r>
          </w:p>
          <w:p>
            <w:pPr>
              <w:widowControl/>
              <w:spacing w:line="270" w:lineRule="atLeast"/>
              <w:jc w:val="left"/>
              <w:rPr>
                <w:rFonts w:hint="eastAsia" w:ascii="宋体" w:hAnsi="宋体" w:cs="宋体"/>
                <w:color w:val="auto"/>
                <w:kern w:val="0"/>
                <w:sz w:val="24"/>
                <w:szCs w:val="24"/>
              </w:rPr>
            </w:pPr>
            <w:r>
              <w:rPr>
                <w:rFonts w:hint="eastAsia" w:ascii="宋体" w:hAnsi="宋体" w:cs="宋体"/>
                <w:color w:val="auto"/>
                <w:kern w:val="0"/>
                <w:sz w:val="24"/>
                <w:szCs w:val="24"/>
              </w:rPr>
              <w:t> </w:t>
            </w:r>
          </w:p>
          <w:p>
            <w:pPr>
              <w:widowControl/>
              <w:spacing w:line="270" w:lineRule="atLeast"/>
              <w:ind w:firstLine="840" w:firstLineChars="350"/>
              <w:jc w:val="left"/>
              <w:rPr>
                <w:rFonts w:ascii="宋体" w:hAnsi="宋体" w:cs="宋体"/>
                <w:color w:val="auto"/>
                <w:kern w:val="0"/>
                <w:sz w:val="24"/>
                <w:szCs w:val="24"/>
              </w:rPr>
            </w:pPr>
            <w:r>
              <w:rPr>
                <w:rFonts w:hint="eastAsia" w:ascii="宋体" w:hAnsi="宋体" w:cs="宋体"/>
                <w:color w:val="auto"/>
                <w:kern w:val="0"/>
                <w:sz w:val="24"/>
                <w:szCs w:val="24"/>
              </w:rPr>
              <w:t>多样化评价</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trPr>
        <w:tc>
          <w:tcPr>
            <w:tcW w:w="0" w:type="auto"/>
            <w:tcBorders>
              <w:top w:val="outset" w:color="auto" w:sz="6" w:space="0"/>
              <w:left w:val="outset" w:color="auto" w:sz="6" w:space="0"/>
              <w:bottom w:val="outset" w:color="auto" w:sz="6" w:space="0"/>
              <w:right w:val="outset" w:color="auto" w:sz="6" w:space="0"/>
            </w:tcBorders>
            <w:shd w:val="clear" w:color="auto" w:fill="FFFFFF"/>
          </w:tcPr>
          <w:p>
            <w:pPr>
              <w:widowControl/>
              <w:spacing w:line="270" w:lineRule="atLeast"/>
              <w:jc w:val="left"/>
              <w:rPr>
                <w:rFonts w:ascii="宋体" w:hAnsi="宋体" w:cs="宋体"/>
                <w:color w:val="auto"/>
                <w:kern w:val="0"/>
                <w:sz w:val="24"/>
                <w:szCs w:val="24"/>
              </w:rPr>
            </w:pPr>
            <w:r>
              <w:rPr>
                <w:rFonts w:hint="eastAsia" w:ascii="宋体" w:hAnsi="宋体" w:cs="宋体"/>
                <w:color w:val="auto"/>
                <w:kern w:val="0"/>
                <w:sz w:val="24"/>
                <w:szCs w:val="24"/>
              </w:rPr>
              <w:t>展示练习题</w:t>
            </w:r>
          </w:p>
        </w:tc>
        <w:tc>
          <w:tcPr>
            <w:tcW w:w="0" w:type="auto"/>
            <w:tcBorders>
              <w:top w:val="outset" w:color="auto" w:sz="6" w:space="0"/>
              <w:left w:val="outset" w:color="auto" w:sz="6" w:space="0"/>
              <w:bottom w:val="outset" w:color="auto" w:sz="6" w:space="0"/>
              <w:right w:val="outset" w:color="auto" w:sz="6" w:space="0"/>
            </w:tcBorders>
            <w:shd w:val="clear" w:color="auto" w:fill="FFFFFF"/>
          </w:tcPr>
          <w:p>
            <w:pPr>
              <w:widowControl/>
              <w:spacing w:line="270" w:lineRule="atLeast"/>
              <w:ind w:firstLine="840" w:firstLineChars="350"/>
              <w:jc w:val="left"/>
              <w:rPr>
                <w:rFonts w:ascii="宋体" w:hAnsi="宋体" w:cs="宋体"/>
                <w:color w:val="auto"/>
                <w:kern w:val="0"/>
                <w:sz w:val="24"/>
                <w:szCs w:val="24"/>
              </w:rPr>
            </w:pPr>
            <w:r>
              <w:rPr>
                <w:rFonts w:hint="eastAsia" w:ascii="宋体" w:hAnsi="宋体" w:cs="宋体"/>
                <w:color w:val="auto"/>
                <w:kern w:val="0"/>
                <w:sz w:val="24"/>
                <w:szCs w:val="24"/>
              </w:rPr>
              <w:t>练习</w:t>
            </w:r>
          </w:p>
        </w:tc>
        <w:tc>
          <w:tcPr>
            <w:tcW w:w="0" w:type="auto"/>
            <w:tcBorders>
              <w:top w:val="outset" w:color="auto" w:sz="6" w:space="0"/>
              <w:left w:val="outset" w:color="auto" w:sz="6" w:space="0"/>
              <w:bottom w:val="outset" w:color="auto" w:sz="6" w:space="0"/>
              <w:right w:val="outset" w:color="auto" w:sz="6" w:space="0"/>
            </w:tcBorders>
            <w:shd w:val="clear" w:color="auto" w:fill="FFFFFF"/>
          </w:tcPr>
          <w:p>
            <w:pPr>
              <w:widowControl/>
              <w:spacing w:line="270" w:lineRule="atLeast"/>
              <w:jc w:val="left"/>
              <w:rPr>
                <w:rFonts w:ascii="宋体" w:hAnsi="宋体" w:cs="宋体"/>
                <w:color w:val="auto"/>
                <w:kern w:val="0"/>
                <w:sz w:val="24"/>
                <w:szCs w:val="24"/>
              </w:rPr>
            </w:pPr>
            <w:r>
              <w:rPr>
                <w:rFonts w:hint="eastAsia" w:ascii="宋体" w:hAnsi="宋体" w:cs="宋体"/>
                <w:color w:val="auto"/>
                <w:kern w:val="0"/>
                <w:sz w:val="24"/>
                <w:szCs w:val="24"/>
              </w:rPr>
              <w:t> 通过练习巩固知识</w:t>
            </w:r>
          </w:p>
        </w:tc>
      </w:tr>
    </w:tbl>
    <w:p>
      <w:pPr>
        <w:widowControl/>
        <w:shd w:val="clear" w:color="auto" w:fill="FFFFFF"/>
        <w:jc w:val="left"/>
        <w:rPr>
          <w:rFonts w:hint="eastAsia" w:ascii="宋体" w:hAnsi="宋体" w:cs="宋体"/>
          <w:b/>
          <w:color w:val="auto"/>
          <w:kern w:val="0"/>
          <w:sz w:val="24"/>
          <w:szCs w:val="24"/>
        </w:rPr>
      </w:pPr>
      <w:r>
        <w:rPr>
          <w:rFonts w:hint="eastAsia" w:ascii="宋体" w:hAnsi="宋体" w:cs="宋体"/>
          <w:b/>
          <w:color w:val="auto"/>
          <w:kern w:val="0"/>
          <w:sz w:val="24"/>
          <w:szCs w:val="24"/>
        </w:rPr>
        <w:t>板书设计：</w:t>
      </w:r>
    </w:p>
    <w:p>
      <w:pPr>
        <w:widowControl/>
        <w:shd w:val="clear" w:color="auto" w:fill="FFFFFF"/>
        <w:jc w:val="center"/>
        <w:rPr>
          <w:rFonts w:hint="eastAsia" w:ascii="宋体" w:hAnsi="宋体" w:cs="宋体"/>
          <w:b/>
          <w:color w:val="auto"/>
          <w:kern w:val="0"/>
          <w:sz w:val="24"/>
          <w:szCs w:val="24"/>
        </w:rPr>
      </w:pPr>
      <w:r>
        <w:rPr>
          <w:rFonts w:hint="eastAsia" w:ascii="宋体" w:hAnsi="宋体" w:cs="宋体"/>
          <w:b/>
          <w:color w:val="auto"/>
          <w:kern w:val="0"/>
          <w:sz w:val="24"/>
          <w:szCs w:val="24"/>
        </w:rPr>
        <w:t>燃烧条件的探究</w:t>
      </w:r>
    </w:p>
    <w:p>
      <w:pPr>
        <w:widowControl/>
        <w:numPr>
          <w:ilvl w:val="0"/>
          <w:numId w:val="3"/>
        </w:numPr>
        <w:shd w:val="clear" w:color="auto" w:fill="FFFFFF"/>
        <w:rPr>
          <w:rFonts w:hint="eastAsia" w:ascii="宋体" w:hAnsi="宋体" w:cs="宋体"/>
          <w:color w:val="auto"/>
          <w:kern w:val="0"/>
          <w:sz w:val="24"/>
          <w:szCs w:val="24"/>
        </w:rPr>
      </w:pPr>
      <w:r>
        <w:rPr>
          <w:rFonts w:hint="eastAsia" w:ascii="宋体" w:hAnsi="宋体" w:cs="宋体"/>
          <w:color w:val="auto"/>
          <w:kern w:val="0"/>
          <w:sz w:val="24"/>
          <w:szCs w:val="24"/>
        </w:rPr>
        <w:t>燃烧：</w:t>
      </w:r>
    </w:p>
    <w:p>
      <w:pPr>
        <w:widowControl/>
        <w:numPr>
          <w:ilvl w:val="0"/>
          <w:numId w:val="4"/>
        </w:numPr>
        <w:shd w:val="clear" w:color="auto" w:fill="FFFFFF"/>
        <w:rPr>
          <w:rFonts w:hint="eastAsia" w:ascii="宋体" w:hAnsi="宋体" w:cs="宋体"/>
          <w:color w:val="auto"/>
          <w:kern w:val="0"/>
          <w:sz w:val="24"/>
          <w:szCs w:val="24"/>
        </w:rPr>
      </w:pPr>
      <w:r>
        <w:rPr>
          <w:rFonts w:hint="eastAsia" w:ascii="宋体" w:hAnsi="宋体" w:cs="宋体"/>
          <w:color w:val="auto"/>
          <w:kern w:val="0"/>
          <w:sz w:val="24"/>
          <w:szCs w:val="24"/>
        </w:rPr>
        <w:t>定义：燃烧是物质与氧气发生的一种发光、放热的剧烈氧化反应</w:t>
      </w:r>
    </w:p>
    <w:p>
      <w:pPr>
        <w:widowControl/>
        <w:numPr>
          <w:ilvl w:val="0"/>
          <w:numId w:val="4"/>
        </w:numPr>
        <w:shd w:val="clear" w:color="auto" w:fill="FFFFFF"/>
        <w:rPr>
          <w:rFonts w:hint="eastAsia" w:ascii="宋体" w:hAnsi="宋体" w:cs="宋体"/>
          <w:color w:val="auto"/>
          <w:kern w:val="0"/>
          <w:sz w:val="24"/>
          <w:szCs w:val="24"/>
        </w:rPr>
      </w:pPr>
      <w:r>
        <w:rPr>
          <w:rFonts w:hint="eastAsia" w:ascii="宋体" w:hAnsi="宋体" w:cs="宋体"/>
          <w:color w:val="auto"/>
          <w:kern w:val="0"/>
          <w:sz w:val="24"/>
          <w:szCs w:val="24"/>
        </w:rPr>
        <w:t>条件：（1）可燃物</w:t>
      </w:r>
    </w:p>
    <w:p>
      <w:pPr>
        <w:widowControl/>
        <w:shd w:val="clear" w:color="auto" w:fill="FFFFFF"/>
        <w:ind w:left="360"/>
        <w:rPr>
          <w:rFonts w:hint="eastAsia" w:ascii="宋体" w:hAnsi="宋体" w:cs="宋体"/>
          <w:color w:val="auto"/>
          <w:kern w:val="0"/>
          <w:sz w:val="24"/>
          <w:szCs w:val="24"/>
        </w:rPr>
      </w:pPr>
      <w:r>
        <w:rPr>
          <w:rFonts w:hint="eastAsia" w:ascii="宋体" w:hAnsi="宋体" w:cs="宋体"/>
          <w:color w:val="auto"/>
          <w:kern w:val="0"/>
          <w:sz w:val="24"/>
          <w:szCs w:val="24"/>
        </w:rPr>
        <w:t xml:space="preserve">      （2）与氧气接触</w:t>
      </w:r>
    </w:p>
    <w:p>
      <w:pPr>
        <w:widowControl/>
        <w:shd w:val="clear" w:color="auto" w:fill="FFFFFF"/>
        <w:ind w:left="360"/>
        <w:rPr>
          <w:rFonts w:hint="eastAsia" w:ascii="宋体" w:hAnsi="宋体" w:cs="宋体"/>
          <w:color w:val="auto"/>
          <w:kern w:val="0"/>
          <w:sz w:val="24"/>
          <w:szCs w:val="24"/>
        </w:rPr>
      </w:pPr>
      <w:r>
        <w:rPr>
          <w:rFonts w:hint="eastAsia" w:ascii="宋体" w:hAnsi="宋体" w:cs="宋体"/>
          <w:color w:val="auto"/>
          <w:kern w:val="0"/>
          <w:sz w:val="24"/>
          <w:szCs w:val="24"/>
        </w:rPr>
        <w:t xml:space="preserve">      （3）温度达到可燃物燃烧时所需的最低温度（着火点）</w:t>
      </w:r>
    </w:p>
    <w:sectPr>
      <w:headerReference r:id="rId5"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eastAsia"/>
      </w:rPr>
    </w:pPr>
    <w:r>
      <w:rPr>
        <w:sz w:val="21"/>
        <w:szCs w:val="21"/>
      </w:rPr>
      <w:t xml:space="preserve"> </w:t>
    </w:r>
    <w:r>
      <w:rPr>
        <w:rFonts w:hint="eastAsia"/>
        <w:sz w:val="21"/>
        <w:szCs w:val="21"/>
      </w:rPr>
      <w:t>梯田文化    教辅专家                    《课堂点睛》 《课堂内外》 《中考新航线》</w:t>
    </w:r>
  </w:p>
  <w:p>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131247"/>
    <w:multiLevelType w:val="multilevel"/>
    <w:tmpl w:val="00131247"/>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209C38E6"/>
    <w:multiLevelType w:val="multilevel"/>
    <w:tmpl w:val="209C38E6"/>
    <w:lvl w:ilvl="0" w:tentative="0">
      <w:start w:val="1"/>
      <w:numFmt w:val="japaneseCounting"/>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8210586"/>
    <w:multiLevelType w:val="multilevel"/>
    <w:tmpl w:val="38210586"/>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48D9650D"/>
    <w:multiLevelType w:val="multilevel"/>
    <w:tmpl w:val="48D9650D"/>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5"/>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ZjMDJiMDc1NzI0NmNjMWMyZDdhMDUyZmNlNTZjYjQifQ=="/>
  </w:docVars>
  <w:rsids>
    <w:rsidRoot w:val="00D331C9"/>
    <w:rsid w:val="002B2EE9"/>
    <w:rsid w:val="0044740E"/>
    <w:rsid w:val="0061314F"/>
    <w:rsid w:val="006B3D12"/>
    <w:rsid w:val="007D306B"/>
    <w:rsid w:val="007D3CCE"/>
    <w:rsid w:val="008A1641"/>
    <w:rsid w:val="00B24A71"/>
    <w:rsid w:val="00CB5241"/>
    <w:rsid w:val="00CB757F"/>
    <w:rsid w:val="00D331C9"/>
    <w:rsid w:val="2EA9046A"/>
    <w:rsid w:val="46F44AD5"/>
    <w:rsid w:val="607037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Calibri" w:hAnsi="Calibri" w:eastAsia="宋体" w:cs="Times New Roman"/>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Hyperlink"/>
    <w:basedOn w:val="5"/>
    <w:semiHidden/>
    <w:unhideWhenUsed/>
    <w:qFormat/>
    <w:uiPriority w:val="99"/>
    <w:rPr>
      <w:color w:val="0000FF"/>
      <w:u w:val="single"/>
    </w:rPr>
  </w:style>
  <w:style w:type="character" w:customStyle="1" w:styleId="7">
    <w:name w:val="apple-converted-space"/>
    <w:basedOn w:val="5"/>
    <w:uiPriority w:val="0"/>
  </w:style>
  <w:style w:type="character" w:customStyle="1" w:styleId="8">
    <w:name w:val="页眉 字符"/>
    <w:basedOn w:val="5"/>
    <w:link w:val="3"/>
    <w:qFormat/>
    <w:uiPriority w:val="99"/>
    <w:rPr>
      <w:kern w:val="2"/>
      <w:sz w:val="18"/>
      <w:szCs w:val="18"/>
    </w:rPr>
  </w:style>
  <w:style w:type="character" w:customStyle="1" w:styleId="9">
    <w:name w:val="页脚 字符"/>
    <w:basedOn w:val="5"/>
    <w:link w:val="2"/>
    <w:qFormat/>
    <w:uiPriority w:val="99"/>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1246</Words>
  <Characters>1248</Characters>
  <Lines>10</Lines>
  <Paragraphs>2</Paragraphs>
  <TotalTime>0</TotalTime>
  <ScaleCrop>false</ScaleCrop>
  <LinksUpToDate>false</LinksUpToDate>
  <CharactersWithSpaces>1307</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2020-07-31T22:38:00Z</dcterms:created>
  <dc:creator>韩</dc:creator>
  <cp:lastModifiedBy>Administrator</cp:lastModifiedBy>
  <dcterms:modified xsi:type="dcterms:W3CDTF">2022-05-09T09:09:36Z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2052-11.1.0.11365</vt:lpwstr>
  </property>
  <property fmtid="{D5CDD505-2E9C-101B-9397-08002B2CF9AE}" pid="7" name="ICV">
    <vt:lpwstr>FB80AFFB024B424AA2214AB8B397DA84</vt:lpwstr>
  </property>
</Properties>
</file>